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【学生评价】能力素养申报操作手册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学生在校可通过网址(http://sss.zju.edu.cn)登录系统，如下图所示：</w:t>
      </w:r>
    </w:p>
    <w:p>
      <w:pPr>
        <w:jc w:val="both"/>
      </w:pPr>
      <w: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用自己的统一身份认证登录即可，登陆后如下图所示：</w:t>
      </w:r>
    </w:p>
    <w:p>
      <w:pPr>
        <w:jc w:val="both"/>
      </w:pPr>
      <w: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找到【学生评价】功能模块并点击，学生只有自主申请、评价结果两个菜单，如下图所示：</w:t>
      </w:r>
    </w:p>
    <w:p>
      <w:pPr>
        <w:jc w:val="both"/>
      </w:pPr>
      <w:r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自主申请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学生只能申请能力素养相关类别的项目，项目名称为自己参加活动的名称。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能力素养分为5个类别，分别为：</w:t>
      </w:r>
      <w:r>
        <w:rPr>
          <w:rFonts w:hint="eastAsia" w:ascii="宋体" w:hAnsi="宋体" w:eastAsia="宋体" w:cs="宋体"/>
          <w:color w:val="0000FF"/>
          <w:sz w:val="20"/>
          <w:szCs w:val="20"/>
          <w:lang w:val="en-US" w:eastAsia="zh-CN"/>
        </w:rPr>
        <w:t>能力素养-创新创业、能力素养-对外交流、能力素养-公益服务、能力素养-社会工作（</w:t>
      </w:r>
      <w:r>
        <w:rPr>
          <w:rFonts w:hint="eastAsia" w:ascii="宋体" w:hAnsi="宋体" w:eastAsia="宋体" w:cs="宋体"/>
          <w:color w:val="C00000"/>
          <w:sz w:val="20"/>
          <w:szCs w:val="20"/>
          <w:shd w:val="clear" w:color="auto" w:fill="auto"/>
          <w:lang w:val="en-US" w:eastAsia="zh-CN"/>
        </w:rPr>
        <w:t>社会工作学园统一录入，个人无需申请</w:t>
      </w:r>
      <w:r>
        <w:rPr>
          <w:rFonts w:hint="eastAsia" w:ascii="宋体" w:hAnsi="宋体" w:eastAsia="宋体" w:cs="宋体"/>
          <w:color w:val="0000FF"/>
          <w:sz w:val="20"/>
          <w:szCs w:val="20"/>
          <w:lang w:val="en-US" w:eastAsia="zh-CN"/>
        </w:rPr>
        <w:t>）、能力素养-文体活动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。学生点击申请按钮并填写相关信息，如下图所示：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申请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点击申请按钮，填写完信息即可。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按规则填写完信息后，右下方有3个按钮：保存草稿、提交申请、关闭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保存草稿：填写完申请信息点击保存草稿按钮，信息并没有提交给相关老师审核，此时主页面的审核状态显示为【未提交】。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提交申请：把填写好的信息提交给相关老师审核，此时主页面的审核状态显示为【审核中】。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关闭：关闭当前页面，所有填写的信息无效。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删除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只能删除审核状态为【未提交】的数据，如下图所示：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修改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只能修改审核状态为【未提交】、【已退回】的数据，如下图所示：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提交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只能提交审核状态为【未提交】、【已退回】的数据，勾选数据点击提交按钮即可。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撤销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只能撤销审核状态为【审核中】的数据，如果数据已经被学园相关老师审核，信息不能作撤销操作。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流程跟踪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当信息已经提交，学生可勾选记录点击流程跟踪按钮，查看此条信息流程走向，如下图所示：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142865" cy="32950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导出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点击导出按钮，导出个人申请能力素养相关类别数据，如下图所示：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3763645"/>
            <wp:effectExtent l="0" t="0" r="317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4785" cy="610870"/>
            <wp:effectExtent l="0" t="0" r="1206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查看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点击一条记录的学号可查看详细的信息，如下图所示：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71770" cy="2360930"/>
            <wp:effectExtent l="0" t="0" r="50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9865" cy="3910330"/>
            <wp:effectExtent l="0" t="0" r="698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评价结果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评价结果分为两部分：能力素养和思想政治素质</w:t>
      </w:r>
      <w:bookmarkStart w:id="0" w:name="_GoBack"/>
      <w:bookmarkEnd w:id="0"/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sz w:val="20"/>
          <w:szCs w:val="20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highlight w:val="yellow"/>
          <w:lang w:val="en-US" w:eastAsia="zh-CN"/>
        </w:rPr>
        <w:t>能力素养：是通过学生自己申请、老师审核通过后的数据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sz w:val="20"/>
          <w:szCs w:val="20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highlight w:val="yellow"/>
          <w:lang w:val="en-US" w:eastAsia="zh-CN"/>
        </w:rPr>
        <w:t>思想政治素质：通过审核的活动记实项目数据</w:t>
      </w:r>
    </w:p>
    <w:p>
      <w:pPr>
        <w:numPr>
          <w:ilvl w:val="0"/>
          <w:numId w:val="0"/>
        </w:numPr>
        <w:ind w:firstLine="420" w:firstLineChars="200"/>
        <w:jc w:val="both"/>
      </w:pPr>
      <w:r>
        <w:drawing>
          <wp:inline distT="0" distB="0" distL="114300" distR="114300">
            <wp:extent cx="5273040" cy="2658110"/>
            <wp:effectExtent l="0" t="0" r="381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查看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点击一条记录的学号可查看详细的信息(评价结果数据有调整，学生可以看到当前学年的得分汇总)，如下图所示：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4056380"/>
            <wp:effectExtent l="0" t="0" r="698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导出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在能力素养页签中只能导出能力素养相关类别数据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在思想政治素质页签中只能导出思想政治素质相关类别数据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操作方式：与自主申请导出方式相同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F1CCE"/>
    <w:multiLevelType w:val="singleLevel"/>
    <w:tmpl w:val="D40F1C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48371E"/>
    <w:multiLevelType w:val="singleLevel"/>
    <w:tmpl w:val="ED4837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5294EBC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mengwei</dc:creator>
  <cp:lastModifiedBy>笑哈哈945394</cp:lastModifiedBy>
  <dcterms:modified xsi:type="dcterms:W3CDTF">2019-04-12T00:28:14Z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