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694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24-25学年能力素养常见问题说明</w:t>
      </w:r>
    </w:p>
    <w:p w14:paraId="0E5BB86F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创新创业模块</w:t>
      </w:r>
    </w:p>
    <w:p w14:paraId="75F5BAD5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“创新创业”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模块</w:t>
      </w:r>
      <w:r>
        <w:rPr>
          <w:rFonts w:hint="eastAsia" w:ascii="宋体" w:hAnsi="宋体" w:eastAsia="宋体"/>
          <w:sz w:val="28"/>
          <w:szCs w:val="28"/>
        </w:rPr>
        <w:t>中的“学术竞赛类活动”只包括“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浙江大学本科生学科竞赛项目认定名单（2021版）</w:t>
      </w:r>
      <w:r>
        <w:rPr>
          <w:rFonts w:ascii="宋体" w:hAnsi="宋体" w:eastAsia="宋体"/>
          <w:sz w:val="28"/>
          <w:szCs w:val="28"/>
        </w:rPr>
        <w:t>+三大杯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理律、 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贸仲、Jessup</w:t>
      </w:r>
    </w:p>
    <w:p w14:paraId="5870CD62"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>+德恒杯</w:t>
      </w:r>
      <w:r>
        <w:rPr>
          <w:rFonts w:hint="eastAsia" w:ascii="宋体" w:hAnsi="宋体" w:eastAsia="宋体"/>
          <w:sz w:val="28"/>
          <w:szCs w:val="28"/>
        </w:rPr>
        <w:t>”。（“信实杯”</w:t>
      </w:r>
      <w:r>
        <w:rPr>
          <w:rFonts w:hint="eastAsia" w:ascii="宋体" w:hAnsi="宋体" w:eastAsia="宋体"/>
          <w:sz w:val="28"/>
          <w:szCs w:val="28"/>
          <w:lang w:eastAsia="zh-CN"/>
        </w:rPr>
        <w:t>、“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金法槌杯</w:t>
      </w:r>
      <w:r>
        <w:rPr>
          <w:rFonts w:hint="eastAsia" w:ascii="宋体" w:hAnsi="宋体" w:eastAsia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</w:rPr>
        <w:t>等其他竞赛按照“文体活动”项目加分）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9298FC8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/>
          <w:sz w:val="28"/>
          <w:szCs w:val="28"/>
        </w:rPr>
        <w:t>“创新创业”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模块</w:t>
      </w:r>
      <w:r>
        <w:rPr>
          <w:rFonts w:hint="eastAsia" w:ascii="宋体" w:hAnsi="宋体" w:eastAsia="宋体"/>
          <w:sz w:val="28"/>
          <w:szCs w:val="28"/>
        </w:rPr>
        <w:t>中的“科研训练”和“素质训练”，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以立项时间为准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。即</w:t>
      </w:r>
      <w:r>
        <w:rPr>
          <w:rFonts w:hint="eastAsia" w:ascii="宋体" w:hAnsi="宋体" w:eastAsia="宋体"/>
          <w:sz w:val="28"/>
          <w:szCs w:val="28"/>
        </w:rPr>
        <w:t>在2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.9.1-202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.8.31</w:t>
      </w:r>
      <w:r>
        <w:rPr>
          <w:rFonts w:hint="eastAsia" w:ascii="宋体" w:hAnsi="宋体" w:eastAsia="宋体"/>
          <w:sz w:val="28"/>
          <w:szCs w:val="28"/>
        </w:rPr>
        <w:t>内立项</w:t>
      </w:r>
      <w:r>
        <w:rPr>
          <w:rFonts w:hint="eastAsia" w:ascii="宋体" w:hAnsi="宋体" w:eastAsia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项目可申请</w:t>
      </w:r>
      <w:r>
        <w:rPr>
          <w:rFonts w:hint="eastAsia" w:ascii="宋体" w:hAnsi="宋体" w:eastAsia="宋体"/>
          <w:sz w:val="28"/>
          <w:szCs w:val="28"/>
        </w:rPr>
        <w:t>加分，不要求结项。</w:t>
      </w:r>
    </w:p>
    <w:p w14:paraId="53FA9C0B">
      <w:pPr>
        <w:numPr>
          <w:ilvl w:val="0"/>
          <w:numId w:val="3"/>
        </w:num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上个学年（23-24学年）立项已加分的项目，本学年（24-25学年）结项不再重复加分。</w:t>
      </w:r>
    </w:p>
    <w:p w14:paraId="4C5F4C92"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“创新创业”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模块</w:t>
      </w:r>
      <w:r>
        <w:rPr>
          <w:rFonts w:hint="eastAsia" w:ascii="宋体" w:hAnsi="宋体" w:eastAsia="宋体"/>
          <w:sz w:val="28"/>
          <w:szCs w:val="28"/>
        </w:rPr>
        <w:t>中的“科研训练”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包含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“浙大学子一站式科研导航”平台和“启真问学”平台项目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，上述两个平台的项目在能力素养加分中统一按照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“校级”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项目加分。</w:t>
      </w:r>
    </w:p>
    <w:p w14:paraId="3D337122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br w:type="page"/>
      </w:r>
    </w:p>
    <w:p w14:paraId="3DA3B57F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公益服务模块</w:t>
      </w:r>
    </w:p>
    <w:p w14:paraId="03D07C2B">
      <w:pPr>
        <w:numPr>
          <w:ilvl w:val="0"/>
          <w:numId w:val="0"/>
        </w:numPr>
        <w:ind w:left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 “公益服务”模块中“社会实践”和“志愿活动”的先进团队加分对象仅限立项人（1人）和主要参与人（原则上不超过4人），且同学申请该项加分时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必须提供由项目负责单位出具的“立项人”或“主要参与人”的证明材料。</w:t>
      </w:r>
    </w:p>
    <w:p w14:paraId="2A5BEA0B"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证明材料示例：</w:t>
      </w:r>
    </w:p>
    <w:p w14:paraId="661C187C">
      <w:pPr>
        <w:numPr>
          <w:ilvl w:val="0"/>
          <w:numId w:val="0"/>
        </w:numPr>
        <w:ind w:left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drawing>
          <wp:inline distT="0" distB="0" distL="114300" distR="114300">
            <wp:extent cx="4934585" cy="5269230"/>
            <wp:effectExtent l="0" t="0" r="18415" b="7620"/>
            <wp:docPr id="2" name="图片 2" descr="265f1a867f30e7f68a6a1ac034ab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5f1a867f30e7f68a6a1ac034ab655"/>
                    <pic:cNvPicPr>
                      <a:picLocks noChangeAspect="1"/>
                    </pic:cNvPicPr>
                  </pic:nvPicPr>
                  <pic:blipFill>
                    <a:blip r:embed="rId4"/>
                    <a:srcRect t="8613" r="458" b="26829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DD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8F62F09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文体活动模块</w:t>
      </w:r>
    </w:p>
    <w:p w14:paraId="2A3C9001">
      <w:pPr>
        <w:numPr>
          <w:ilvl w:val="0"/>
          <w:numId w:val="4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今年</w:t>
      </w:r>
      <w:r>
        <w:rPr>
          <w:rFonts w:hint="eastAsia" w:ascii="宋体" w:hAnsi="宋体" w:eastAsia="宋体"/>
          <w:sz w:val="28"/>
          <w:szCs w:val="28"/>
        </w:rPr>
        <w:t>“文体活动”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模块中项目</w:t>
      </w:r>
      <w:r>
        <w:rPr>
          <w:rFonts w:hint="eastAsia" w:ascii="宋体" w:hAnsi="宋体" w:eastAsia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/>
          <w:sz w:val="28"/>
          <w:szCs w:val="28"/>
        </w:rPr>
        <w:t>赛事级别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一律</w:t>
      </w:r>
      <w:r>
        <w:rPr>
          <w:rFonts w:hint="eastAsia" w:ascii="宋体" w:hAnsi="宋体" w:eastAsia="宋体"/>
          <w:sz w:val="28"/>
          <w:szCs w:val="28"/>
        </w:rPr>
        <w:t>根据同学提供的证书的</w:t>
      </w:r>
      <w:r>
        <w:rPr>
          <w:rFonts w:hint="eastAsia" w:ascii="宋体" w:hAnsi="宋体" w:eastAsia="宋体"/>
          <w:sz w:val="28"/>
          <w:szCs w:val="28"/>
          <w:highlight w:val="yellow"/>
        </w:rPr>
        <w:t>落款盖章单位的级别认定</w:t>
      </w:r>
      <w:r>
        <w:rPr>
          <w:rFonts w:hint="eastAsia" w:ascii="宋体" w:hAnsi="宋体" w:eastAsia="宋体"/>
          <w:sz w:val="28"/>
          <w:szCs w:val="28"/>
        </w:rPr>
        <w:t>（盖的院系级的章就按学院级、校级章就按校级，以此类推）。</w:t>
      </w:r>
    </w:p>
    <w:p w14:paraId="24899E71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对外交流模块</w:t>
      </w:r>
    </w:p>
    <w:p w14:paraId="06C97871">
      <w:pPr>
        <w:numPr>
          <w:ilvl w:val="0"/>
          <w:numId w:val="5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“对外交流”项目，在2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.9.1-202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.8.31</w:t>
      </w:r>
      <w:r>
        <w:rPr>
          <w:rFonts w:hint="eastAsia" w:ascii="宋体" w:hAnsi="宋体" w:eastAsia="宋体"/>
          <w:sz w:val="28"/>
          <w:szCs w:val="28"/>
        </w:rPr>
        <w:t>内参与并完成，且已经“派出办结”或“回国办结”，即可加分。</w:t>
      </w:r>
    </w:p>
    <w:p w14:paraId="7E5DF1D1">
      <w:pPr>
        <w:numPr>
          <w:ilvl w:val="0"/>
          <w:numId w:val="0"/>
        </w:numPr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0C208D1E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社会工作模块</w:t>
      </w:r>
    </w:p>
    <w:p w14:paraId="5448A70D">
      <w:pPr>
        <w:pStyle w:val="3"/>
        <w:numPr>
          <w:ilvl w:val="0"/>
          <w:numId w:val="6"/>
        </w:numPr>
        <w:bidi w:val="0"/>
        <w:rPr>
          <w:rFonts w:hint="default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若个人同时从事多项学生工作，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u w:val="single"/>
          <w:lang w:val="en-US" w:eastAsia="zh-CN" w:bidi="ar-SA"/>
        </w:rPr>
        <w:t>最多只可申报两个职务加分，且第二职务所加分数减半，最高分</w:t>
      </w:r>
      <w:r>
        <w:rPr>
          <w:rFonts w:hint="default" w:ascii="宋体" w:hAnsi="宋体" w:eastAsia="宋体" w:cstheme="minorBidi"/>
          <w:b w:val="0"/>
          <w:kern w:val="2"/>
          <w:sz w:val="28"/>
          <w:szCs w:val="28"/>
          <w:u w:val="single"/>
          <w:lang w:val="en-US" w:eastAsia="zh-CN" w:bidi="ar-SA"/>
        </w:rPr>
        <w:t>15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u w:val="single"/>
          <w:lang w:val="en-US" w:eastAsia="zh-CN" w:bidi="ar-SA"/>
        </w:rPr>
        <w:t>分。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所以</w:t>
      </w:r>
      <w:bookmarkStart w:id="0" w:name="_GoBack"/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请同学们在自己院内和院外的社会工作中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highlight w:val="yellow"/>
          <w:lang w:val="en-US" w:eastAsia="zh-CN" w:bidi="ar-SA"/>
        </w:rPr>
        <w:t>选择两个最高分的社会工作职务申请即可</w:t>
      </w:r>
      <w:bookmarkEnd w:id="0"/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，第二个职务记得分数减半~</w:t>
      </w:r>
    </w:p>
    <w:p w14:paraId="667D0701">
      <w:pPr>
        <w:pStyle w:val="3"/>
        <w:numPr>
          <w:ilvl w:val="0"/>
          <w:numId w:val="6"/>
        </w:numPr>
        <w:bidi w:val="0"/>
        <w:rPr>
          <w:rFonts w:hint="default" w:ascii="宋体" w:hAnsi="宋体" w:eastAsia="宋体" w:cstheme="minorBidi"/>
          <w:b w:val="0"/>
          <w:kern w:val="2"/>
          <w:sz w:val="28"/>
          <w:szCs w:val="28"/>
          <w:highlight w:val="red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highlight w:val="none"/>
          <w:u w:val="single"/>
          <w:lang w:val="en-US" w:eastAsia="zh-CN" w:bidi="ar-SA"/>
        </w:rPr>
        <w:t>院内的社会工作考核已经公示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，但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highlight w:val="red"/>
          <w:lang w:val="en-US" w:eastAsia="zh-CN" w:bidi="ar-SA"/>
        </w:rPr>
        <w:t>今年也需要同学们自行申请加分，在《申请表》中填写。</w:t>
      </w:r>
    </w:p>
    <w:p w14:paraId="16F0A56F">
      <w:pPr>
        <w:pStyle w:val="3"/>
        <w:numPr>
          <w:ilvl w:val="0"/>
          <w:numId w:val="6"/>
        </w:numPr>
        <w:bidi w:val="0"/>
        <w:rPr>
          <w:rFonts w:hint="default" w:ascii="宋体" w:hAnsi="宋体" w:eastAsia="宋体" w:cstheme="minorBidi"/>
          <w:b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院外社会工作加分请同学们提供相应的评价等级证明，该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u w:val="single"/>
          <w:lang w:val="en-US" w:eastAsia="zh-CN" w:bidi="ar-SA"/>
        </w:rPr>
        <w:t>证明中需要体现任职时间和评价等级。</w:t>
      </w:r>
    </w:p>
    <w:p w14:paraId="7F97243F">
      <w:pP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br w:type="page"/>
      </w:r>
    </w:p>
    <w:p w14:paraId="5BA5460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劳动实践模块</w:t>
      </w:r>
    </w:p>
    <w:p w14:paraId="6DD74C50">
      <w:pPr>
        <w:numPr>
          <w:numId w:val="0"/>
        </w:numPr>
        <w:rPr>
          <w:rFonts w:hint="default" w:asciiTheme="majorHAnsi" w:hAnsiTheme="majorHAnsi" w:eastAsiaTheme="majorEastAsia" w:cstheme="majorBidi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u w:val="none"/>
          <w:lang w:val="en-US" w:eastAsia="zh-CN" w:bidi="ar-SA"/>
        </w:rPr>
        <w:t>1、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u w:val="single"/>
          <w:lang w:val="en-US" w:eastAsia="zh-CN" w:bidi="ar-SA"/>
        </w:rPr>
        <w:t>学院组织的司法实习和社会调查：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highlight w:val="yellow"/>
          <w:lang w:val="en-US" w:eastAsia="zh-CN" w:bidi="ar-SA"/>
        </w:rPr>
        <w:t>2023级本科生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在2024-2025学年这两门课程均尚未获得对应成绩，所以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highlight w:val="yellow"/>
          <w:lang w:val="en-US" w:eastAsia="zh-CN" w:bidi="ar-SA"/>
        </w:rPr>
        <w:t>统一不加分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highlight w:val="yellow"/>
          <w:lang w:val="en-US" w:eastAsia="zh-CN" w:bidi="ar-SA"/>
        </w:rPr>
        <w:t>2022级本科生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，其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  <w:highlight w:val="yellow"/>
        </w:rPr>
        <w:t>社会调查课程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</w:rPr>
        <w:t>的加分由学生提供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  <w:highlight w:val="yellow"/>
        </w:rPr>
        <w:t>社会调查课程成绩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</w:rPr>
        <w:t>证明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  <w:highlight w:val="yellow"/>
          <w:lang w:val="en-US" w:eastAsia="zh-CN"/>
        </w:rPr>
        <w:t>司法实习课程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  <w:lang w:val="en-US" w:eastAsia="zh-CN"/>
        </w:rPr>
        <w:t>的加分由学生提供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  <w:highlight w:val="yellow"/>
          <w:lang w:val="en-US" w:eastAsia="zh-CN"/>
        </w:rPr>
        <w:t>选课证明和集中实习证明（或分散实习证明）</w:t>
      </w:r>
      <w:r>
        <w:rPr>
          <w:rFonts w:hint="eastAsia" w:asciiTheme="majorHAnsi" w:hAnsiTheme="majorHAnsi" w:eastAsiaTheme="majorEastAsia" w:cstheme="majorBidi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 w14:paraId="3642405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2、其他学校和学院组织的</w:t>
      </w:r>
      <w:r>
        <w:rPr>
          <w:rFonts w:hint="default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劳动实践项目</w:t>
      </w:r>
      <w:r>
        <w:rPr>
          <w:rFonts w:hint="eastAsia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  <w:t>，由学生自行提供相应证明。</w:t>
      </w:r>
    </w:p>
    <w:p w14:paraId="68E6F10C">
      <w:pPr>
        <w:rPr>
          <w:rFonts w:asciiTheme="majorHAnsi" w:hAnsiTheme="majorHAnsi" w:eastAsiaTheme="majorEastAsia" w:cstheme="majorBidi"/>
          <w:b/>
          <w:bCs/>
          <w:sz w:val="28"/>
          <w:szCs w:val="28"/>
        </w:rPr>
      </w:pPr>
    </w:p>
    <w:p w14:paraId="25867033">
      <w:pPr>
        <w:numPr>
          <w:ilvl w:val="0"/>
          <w:numId w:val="0"/>
        </w:numPr>
        <w:rPr>
          <w:rFonts w:hint="default" w:ascii="宋体" w:hAnsi="宋体" w:eastAsia="宋体" w:cstheme="minorBidi"/>
          <w:b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D1DEC"/>
    <w:multiLevelType w:val="singleLevel"/>
    <w:tmpl w:val="D27D1DEC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0557291F"/>
    <w:multiLevelType w:val="singleLevel"/>
    <w:tmpl w:val="0557291F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366DE26C"/>
    <w:multiLevelType w:val="singleLevel"/>
    <w:tmpl w:val="366DE2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F95B2F"/>
    <w:multiLevelType w:val="singleLevel"/>
    <w:tmpl w:val="42F95B2F"/>
    <w:lvl w:ilvl="0" w:tentative="0">
      <w:start w:val="1"/>
      <w:numFmt w:val="decimal"/>
      <w:suff w:val="space"/>
      <w:lvlText w:val="%1、"/>
      <w:lvlJc w:val="left"/>
    </w:lvl>
  </w:abstractNum>
  <w:abstractNum w:abstractNumId="4">
    <w:nsid w:val="68F24BAC"/>
    <w:multiLevelType w:val="singleLevel"/>
    <w:tmpl w:val="68F24BAC"/>
    <w:lvl w:ilvl="0" w:tentative="0">
      <w:start w:val="1"/>
      <w:numFmt w:val="decimal"/>
      <w:suff w:val="space"/>
      <w:lvlText w:val="%1、"/>
      <w:lvlJc w:val="left"/>
    </w:lvl>
  </w:abstractNum>
  <w:abstractNum w:abstractNumId="5">
    <w:nsid w:val="71540A05"/>
    <w:multiLevelType w:val="singleLevel"/>
    <w:tmpl w:val="71540A05"/>
    <w:lvl w:ilvl="0" w:tentative="0">
      <w:start w:val="1"/>
      <w:numFmt w:val="decimal"/>
      <w:suff w:val="space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NDZkYjQwYzgwZGUyOWM5OTc3NDJlZDI3ZmU2ZDUifQ=="/>
  </w:docVars>
  <w:rsids>
    <w:rsidRoot w:val="00000000"/>
    <w:rsid w:val="0D17302D"/>
    <w:rsid w:val="23A614AA"/>
    <w:rsid w:val="3D025C6E"/>
    <w:rsid w:val="4EB946C7"/>
    <w:rsid w:val="55C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643</Words>
  <Characters>698</Characters>
  <Lines>0</Lines>
  <Paragraphs>0</Paragraphs>
  <TotalTime>90</TotalTime>
  <ScaleCrop>false</ScaleCrop>
  <LinksUpToDate>false</LinksUpToDate>
  <CharactersWithSpaces>700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2025-08-19T08:18:00Z</dcterms:created>
  <dc:creator>DELL</dc:creator>
  <cp:lastModifiedBy>是我呀四玺丸子</cp:lastModifiedBy>
  <dcterms:modified xsi:type="dcterms:W3CDTF">2025-09-14T16:34:25Z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0B870EB506384F7EA2700C8D9C4116A4_12</vt:lpwstr>
  </property>
</Properties>
</file>