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法律硕士研究生导师选择意向表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859"/>
        <w:gridCol w:w="810"/>
        <w:gridCol w:w="762"/>
        <w:gridCol w:w="944"/>
        <w:gridCol w:w="1113"/>
        <w:gridCol w:w="738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720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720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eastAsia="zh-CN"/>
        </w:rPr>
        <w:t>备注一：</w:t>
      </w:r>
      <w:r>
        <w:rPr>
          <w:rFonts w:hint="eastAsia"/>
          <w:szCs w:val="21"/>
        </w:rPr>
        <w:t>每个学生可填写两个志愿，每个志愿只能填写一名导师</w:t>
      </w:r>
    </w:p>
    <w:p>
      <w:pPr>
        <w:spacing w:line="360" w:lineRule="auto"/>
        <w:ind w:left="2310" w:leftChars="100" w:hanging="2100" w:hangingChars="1000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备注二：类型选填：全日制法律硕士（法律）、全日制法律硕士（非法学）、非全日制法律</w:t>
      </w:r>
    </w:p>
    <w:p>
      <w:pPr>
        <w:spacing w:line="360" w:lineRule="auto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硕士（法律）、非全日制法律硕士（非法学）</w:t>
      </w:r>
    </w:p>
    <w:p>
      <w:pPr>
        <w:spacing w:line="360" w:lineRule="auto"/>
        <w:ind w:left="2310" w:leftChars="100" w:hanging="2100" w:hangingChars="1000"/>
        <w:rPr>
          <w:szCs w:val="21"/>
        </w:rPr>
      </w:pPr>
      <w:r>
        <w:rPr>
          <w:rFonts w:hint="eastAsia"/>
          <w:szCs w:val="21"/>
          <w:lang w:eastAsia="zh-CN"/>
        </w:rPr>
        <w:t>备注三：少数民族骨干生、大学生士兵退役计划、互联网法学方向学生请标注</w:t>
      </w:r>
      <w:bookmarkStart w:id="0" w:name="_GoBack"/>
      <w:bookmarkEnd w:id="0"/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 xml:space="preserve"> 签名：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日期：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557"/>
    <w:rsid w:val="00114557"/>
    <w:rsid w:val="006A785E"/>
    <w:rsid w:val="00CF1403"/>
    <w:rsid w:val="00E23C51"/>
    <w:rsid w:val="00F93354"/>
    <w:rsid w:val="2B1D628F"/>
    <w:rsid w:val="2F8F22FC"/>
    <w:rsid w:val="354E7AF9"/>
    <w:rsid w:val="356909CA"/>
    <w:rsid w:val="3CAD2E81"/>
    <w:rsid w:val="3FB338B3"/>
    <w:rsid w:val="5CF834EF"/>
    <w:rsid w:val="5D9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160</Characters>
  <Lines>1</Lines>
  <Paragraphs>1</Paragraphs>
  <TotalTime>0</TotalTime>
  <ScaleCrop>false</ScaleCrop>
  <LinksUpToDate>false</LinksUpToDate>
  <CharactersWithSpaces>186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2015-09-22T06:21:00Z</dcterms:created>
  <dc:creator>微软用户</dc:creator>
  <cp:lastModifiedBy>Administrator</cp:lastModifiedBy>
  <dcterms:modified xsi:type="dcterms:W3CDTF">2017-09-26T09:17:32Z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