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3160104284</w:t>
            </w:r>
          </w:p>
        </w:tc>
        <w:tc>
          <w:tcPr>
            <w:tcW w:w="900" w:type="dxa"/>
            <w:vAlign w:val="center"/>
          </w:tcPr>
          <w:p w:rsidR="00676451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石丽颖</w:t>
            </w:r>
          </w:p>
        </w:tc>
        <w:tc>
          <w:tcPr>
            <w:tcW w:w="540" w:type="dxa"/>
            <w:vAlign w:val="center"/>
          </w:tcPr>
          <w:p w:rsidR="00676451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Default="00393D45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CET4 603</w:t>
            </w:r>
          </w:p>
          <w:p w:rsidR="00393D45" w:rsidRDefault="00393D45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CET6 527</w:t>
            </w:r>
          </w:p>
          <w:p w:rsidR="00393D45" w:rsidRPr="006C38EC" w:rsidRDefault="00393D45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托福 97</w:t>
            </w:r>
          </w:p>
        </w:tc>
        <w:tc>
          <w:tcPr>
            <w:tcW w:w="3420" w:type="dxa"/>
          </w:tcPr>
          <w:p w:rsidR="00676451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Default="00393D45" w:rsidP="00E756D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校级</w:t>
            </w:r>
            <w:r>
              <w:rPr>
                <w:rFonts w:ascii="宋体" w:hAnsi="宋体" w:hint="eastAsia"/>
              </w:rPr>
              <w:t xml:space="preserve">SRTP </w:t>
            </w:r>
            <w:r w:rsidRPr="00393D45">
              <w:rPr>
                <w:rFonts w:ascii="宋体" w:hAnsi="宋体" w:hint="eastAsia"/>
              </w:rPr>
              <w:t>植物基因漂移风险下的法律规制</w:t>
            </w:r>
          </w:p>
          <w:p w:rsidR="00393D45" w:rsidRDefault="00393D45" w:rsidP="00E756D6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省级科创</w:t>
            </w:r>
            <w:proofErr w:type="gramEnd"/>
            <w:r>
              <w:rPr>
                <w:rFonts w:ascii="宋体" w:hAnsi="宋体" w:hint="eastAsia"/>
              </w:rPr>
              <w:t xml:space="preserve"> </w:t>
            </w:r>
            <w:r w:rsidRPr="00393D45">
              <w:rPr>
                <w:rFonts w:ascii="宋体" w:hAnsi="宋体" w:hint="eastAsia"/>
              </w:rPr>
              <w:t>商业信用动机与企业成长——基于商业信用规模的实证研究</w:t>
            </w:r>
          </w:p>
          <w:p w:rsidR="00393D45" w:rsidRPr="00BB60E0" w:rsidRDefault="0000082E" w:rsidP="0000082E">
            <w:pPr>
              <w:rPr>
                <w:rFonts w:ascii="宋体" w:hAnsi="宋体"/>
              </w:rPr>
            </w:pPr>
            <w:r w:rsidRPr="00BB60E0">
              <w:rPr>
                <w:rFonts w:ascii="宋体" w:hAnsi="宋体"/>
              </w:rPr>
              <w:t xml:space="preserve"> </w:t>
            </w:r>
          </w:p>
        </w:tc>
        <w:tc>
          <w:tcPr>
            <w:tcW w:w="3240" w:type="dxa"/>
          </w:tcPr>
          <w:p w:rsidR="003E0DF8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E0DF8">
              <w:rPr>
                <w:rFonts w:ascii="宋体" w:hAnsi="宋体" w:hint="eastAsia"/>
                <w:szCs w:val="21"/>
              </w:rPr>
              <w:t>优秀学生奖学金、学业优秀奖学金、社会实践奖学金、</w:t>
            </w:r>
            <w:r>
              <w:rPr>
                <w:rFonts w:ascii="宋体" w:hAnsi="宋体" w:hint="eastAsia"/>
                <w:szCs w:val="21"/>
              </w:rPr>
              <w:t>文体活动奖学金、“晨兴•文化中国”人才计划访美奖学金</w:t>
            </w:r>
          </w:p>
          <w:p w:rsidR="003E0DF8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E0DF8">
              <w:rPr>
                <w:rFonts w:ascii="宋体" w:hAnsi="宋体" w:hint="eastAsia"/>
                <w:szCs w:val="21"/>
              </w:rPr>
              <w:t xml:space="preserve">第十届 中华辩论联赛全国十二强（12/288）及本场最佳辩手、第 29 </w:t>
            </w:r>
            <w:r>
              <w:rPr>
                <w:rFonts w:ascii="宋体" w:hAnsi="宋体" w:hint="eastAsia"/>
                <w:szCs w:val="21"/>
              </w:rPr>
              <w:t>届浙江大学“求是杯”辩论赛季军</w:t>
            </w:r>
          </w:p>
          <w:p w:rsidR="003E0DF8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E0DF8">
              <w:rPr>
                <w:rFonts w:ascii="宋体" w:hAnsi="宋体" w:hint="eastAsia"/>
                <w:szCs w:val="21"/>
              </w:rPr>
              <w:t xml:space="preserve">共青团全国“三下乡” </w:t>
            </w:r>
            <w:r>
              <w:rPr>
                <w:rFonts w:ascii="宋体" w:hAnsi="宋体" w:hint="eastAsia"/>
                <w:szCs w:val="21"/>
              </w:rPr>
              <w:t>社会实践活动优秀报道奖（报道第一作者）</w:t>
            </w:r>
          </w:p>
          <w:p w:rsidR="003E0DF8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E0DF8">
              <w:rPr>
                <w:rFonts w:ascii="宋体" w:hAnsi="宋体" w:hint="eastAsia"/>
                <w:szCs w:val="21"/>
              </w:rPr>
              <w:t xml:space="preserve">浙江大学五星级荣誉志愿者，浙江大学三农协会荣誉志愿者，“晨兴•启明” </w:t>
            </w:r>
            <w:proofErr w:type="gramStart"/>
            <w:r>
              <w:rPr>
                <w:rFonts w:ascii="宋体" w:hAnsi="宋体" w:hint="eastAsia"/>
                <w:szCs w:val="21"/>
              </w:rPr>
              <w:t>计划网课比赛</w:t>
            </w:r>
            <w:proofErr w:type="gramEnd"/>
            <w:r>
              <w:rPr>
                <w:rFonts w:ascii="宋体" w:hAnsi="宋体" w:hint="eastAsia"/>
                <w:szCs w:val="21"/>
              </w:rPr>
              <w:t>第二名</w:t>
            </w:r>
          </w:p>
          <w:p w:rsidR="003E0DF8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浙江大学回访母校活动二等奖</w:t>
            </w:r>
          </w:p>
          <w:p w:rsidR="003E0DF8" w:rsidRPr="006C38EC" w:rsidRDefault="003E0DF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E0DF8">
              <w:rPr>
                <w:rFonts w:ascii="宋体" w:hAnsi="宋体" w:hint="eastAsia"/>
                <w:szCs w:val="21"/>
              </w:rPr>
              <w:t>校园文学大奖赛二等奖</w:t>
            </w:r>
          </w:p>
        </w:tc>
        <w:tc>
          <w:tcPr>
            <w:tcW w:w="2520" w:type="dxa"/>
          </w:tcPr>
          <w:p w:rsidR="00676451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浙江大学口才协会副会长</w:t>
            </w:r>
          </w:p>
          <w:p w:rsidR="00393D45" w:rsidRPr="006C38EC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8F3434" w:rsidRDefault="008F3434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科学硕士</w:t>
            </w:r>
          </w:p>
          <w:p w:rsidR="00676451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经济法学</w:t>
            </w:r>
          </w:p>
          <w:p w:rsidR="00393D45" w:rsidRDefault="00393D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 国际法学</w:t>
            </w:r>
          </w:p>
          <w:p w:rsidR="00393D45" w:rsidRDefault="00393D45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3 </w:t>
            </w:r>
            <w:r w:rsidR="00673503">
              <w:rPr>
                <w:rFonts w:ascii="宋体" w:hAnsi="宋体" w:hint="eastAsia"/>
                <w:szCs w:val="21"/>
              </w:rPr>
              <w:t>法理学</w:t>
            </w:r>
          </w:p>
          <w:p w:rsidR="008F3434" w:rsidRDefault="008F3434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二法律</w:t>
            </w:r>
            <w:proofErr w:type="gramEnd"/>
            <w:r>
              <w:rPr>
                <w:rFonts w:ascii="宋体" w:hAnsi="宋体" w:hint="eastAsia"/>
                <w:szCs w:val="21"/>
              </w:rPr>
              <w:t>硕士</w:t>
            </w:r>
          </w:p>
          <w:p w:rsidR="008F3434" w:rsidRDefault="008F3434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三博士</w:t>
            </w:r>
          </w:p>
          <w:p w:rsidR="008F3434" w:rsidRPr="006C38EC" w:rsidRDefault="00B8227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国际法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A6511F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11F" w:rsidRDefault="00A6511F" w:rsidP="00676451">
      <w:r>
        <w:separator/>
      </w:r>
    </w:p>
  </w:endnote>
  <w:endnote w:type="continuationSeparator" w:id="0">
    <w:p w:rsidR="00A6511F" w:rsidRDefault="00A6511F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11F" w:rsidRDefault="00A6511F" w:rsidP="00676451">
      <w:r>
        <w:separator/>
      </w:r>
    </w:p>
  </w:footnote>
  <w:footnote w:type="continuationSeparator" w:id="0">
    <w:p w:rsidR="00A6511F" w:rsidRDefault="00A6511F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0082E"/>
    <w:rsid w:val="00200F88"/>
    <w:rsid w:val="00332C55"/>
    <w:rsid w:val="00393D45"/>
    <w:rsid w:val="003D5DAC"/>
    <w:rsid w:val="003E0DF8"/>
    <w:rsid w:val="00432CB7"/>
    <w:rsid w:val="004C19F5"/>
    <w:rsid w:val="00673503"/>
    <w:rsid w:val="00676451"/>
    <w:rsid w:val="00710B66"/>
    <w:rsid w:val="00763082"/>
    <w:rsid w:val="008F3434"/>
    <w:rsid w:val="009676B4"/>
    <w:rsid w:val="00A6511F"/>
    <w:rsid w:val="00B82271"/>
    <w:rsid w:val="00B95196"/>
    <w:rsid w:val="00DE40F7"/>
    <w:rsid w:val="00E662C6"/>
    <w:rsid w:val="00E818A8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</Words>
  <Characters>394</Characters>
  <Application>Microsoft Office Word</Application>
  <DocSecurity>0</DocSecurity>
  <Lines>3</Lines>
  <Paragraphs>1</Paragraphs>
  <ScaleCrop>false</ScaleCrop>
  <Company>微软中国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asus</cp:lastModifiedBy>
  <cp:revision>9</cp:revision>
  <dcterms:created xsi:type="dcterms:W3CDTF">2017-08-23T02:25:00Z</dcterms:created>
  <dcterms:modified xsi:type="dcterms:W3CDTF">2019-09-12T02:53:00Z</dcterms:modified>
</cp:coreProperties>
</file>