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/>
    <w:tbl>
      <w:tblPr>
        <w:tblStyle w:val="7"/>
        <w:tblW w:w="20880" w:type="dxa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0" w:hRule="atLeast"/>
        </w:trPr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55" w:hRule="atLeast"/>
        </w:trPr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3160102011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陈珍妮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女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中国共产党预备党员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四级：602</w:t>
            </w:r>
          </w:p>
          <w:p>
            <w:pPr>
              <w:spacing w:line="300" w:lineRule="auto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六级：562</w:t>
            </w:r>
          </w:p>
        </w:tc>
        <w:tc>
          <w:tcPr>
            <w:tcW w:w="3420" w:type="dxa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无</w:t>
            </w:r>
          </w:p>
        </w:tc>
        <w:tc>
          <w:tcPr>
            <w:tcW w:w="3600" w:type="dxa"/>
          </w:tcPr>
          <w:p>
            <w:pPr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国家级大学生创新训练</w:t>
            </w:r>
            <w:r>
              <w:rPr>
                <w:rFonts w:hint="eastAsia" w:ascii="宋体" w:hAnsi="宋体"/>
                <w:lang w:val="en-US" w:eastAsia="zh-CN"/>
              </w:rPr>
              <w:t>项目：《群租房乱象的治理新出路探究——类推物权视角下的小区管理模式》</w:t>
            </w:r>
          </w:p>
          <w:p>
            <w:pPr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浙江省挑战杯创赛：《群租房乱象的治理新出路探究——类</w:t>
            </w:r>
            <w:bookmarkStart w:id="0" w:name="_GoBack"/>
            <w:bookmarkEnd w:id="0"/>
            <w:r>
              <w:rPr>
                <w:rFonts w:hint="eastAsia" w:ascii="宋体" w:hAnsi="宋体"/>
                <w:lang w:val="en-US" w:eastAsia="zh-CN"/>
              </w:rPr>
              <w:t>推物权视角下的小区管理模式》</w:t>
            </w:r>
          </w:p>
          <w:p>
            <w:pPr>
              <w:rPr>
                <w:rFonts w:hint="default" w:ascii="宋体" w:hAnsi="宋体"/>
                <w:lang w:val="en-US" w:eastAsia="zh-CN"/>
              </w:rPr>
            </w:pPr>
          </w:p>
        </w:tc>
        <w:tc>
          <w:tcPr>
            <w:tcW w:w="3240" w:type="dxa"/>
          </w:tcPr>
          <w:p>
            <w:p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奖学金：2016-2017学年优秀学生；2017-2018学年优秀学生；2017-2018学年优秀学生三等奖学金；2016-2017学年优秀学生一等奖学金2017-2018学年学业三等奖学金；2016-2017学年学业一等奖学金</w:t>
            </w:r>
          </w:p>
          <w:p>
            <w:p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荣誉称号：浙江大学青年志愿者服务二星荣誉奖</w:t>
            </w:r>
          </w:p>
          <w:p>
            <w:pPr>
              <w:spacing w:line="300" w:lineRule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比赛：挑战杯创赛省一等奖、校级优胜奖</w:t>
            </w:r>
          </w:p>
        </w:tc>
        <w:tc>
          <w:tcPr>
            <w:tcW w:w="2520" w:type="dxa"/>
          </w:tcPr>
          <w:p>
            <w:pPr>
              <w:spacing w:line="300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浙江大学光华法学院学生会学术部副部长</w:t>
            </w:r>
          </w:p>
        </w:tc>
        <w:tc>
          <w:tcPr>
            <w:tcW w:w="1440" w:type="dxa"/>
            <w:vAlign w:val="center"/>
          </w:tcPr>
          <w:p>
            <w:pPr>
              <w:spacing w:line="300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经济法典知识产权方向李永明老师直博生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/>
    <w:p/>
    <w:sect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88"/>
    <w:rsid w:val="00200F88"/>
    <w:rsid w:val="00332C55"/>
    <w:rsid w:val="003D5DAC"/>
    <w:rsid w:val="00432CB7"/>
    <w:rsid w:val="00676451"/>
    <w:rsid w:val="00710B66"/>
    <w:rsid w:val="00763082"/>
    <w:rsid w:val="009676B4"/>
    <w:rsid w:val="00B95196"/>
    <w:rsid w:val="00DE40F7"/>
    <w:rsid w:val="00E82E1A"/>
    <w:rsid w:val="17317455"/>
    <w:rsid w:val="3350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uiPriority w:val="99"/>
    <w:rPr>
      <w:sz w:val="18"/>
      <w:szCs w:val="18"/>
    </w:rPr>
  </w:style>
  <w:style w:type="character" w:customStyle="1" w:styleId="12">
    <w:name w:val="批注文字 Char"/>
    <w:basedOn w:val="8"/>
    <w:link w:val="2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3">
    <w:name w:val="批注主题 Char"/>
    <w:basedOn w:val="12"/>
    <w:link w:val="6"/>
    <w:semiHidden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4">
    <w:name w:val="批注框文本 Char"/>
    <w:basedOn w:val="8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16</Words>
  <Characters>96</Characters>
  <Lines>1</Lines>
  <Paragraphs>1</Paragraphs>
  <TotalTime>5</TotalTime>
  <ScaleCrop>false</ScaleCrop>
  <LinksUpToDate>false</LinksUpToDate>
  <CharactersWithSpaces>111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2017-08-23T02:25:00Z</dcterms:created>
  <dc:creator>微软用户</dc:creator>
  <cp:lastModifiedBy>HJ</cp:lastModifiedBy>
  <dcterms:modified xsi:type="dcterms:W3CDTF">2019-09-06T02:44:18Z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