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A5893" w:rsidRPr="00345931" w14:paraId="0629A6BD" w14:textId="77777777" w:rsidTr="004B7BF4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6DF3AB" w14:textId="77777777" w:rsidR="00345931" w:rsidRPr="00345931" w:rsidRDefault="00345931" w:rsidP="00345931">
            <w:pPr>
              <w:widowControl/>
              <w:spacing w:line="360" w:lineRule="atLeast"/>
              <w:jc w:val="center"/>
              <w:rPr>
                <w:rFonts w:ascii="榛戜綋" w:eastAsia="榛戜綋" w:hAnsi="微软雅黑" w:cs="宋体"/>
                <w:b/>
                <w:bCs/>
                <w:kern w:val="0"/>
                <w:sz w:val="30"/>
                <w:szCs w:val="30"/>
              </w:rPr>
            </w:pPr>
            <w:r w:rsidRPr="00345931">
              <w:rPr>
                <w:rFonts w:ascii="榛戜綋" w:eastAsia="榛戜綋" w:hAnsi="微软雅黑" w:cs="宋体" w:hint="eastAsia"/>
                <w:b/>
                <w:bCs/>
                <w:kern w:val="0"/>
                <w:sz w:val="30"/>
                <w:szCs w:val="30"/>
              </w:rPr>
              <w:t>浙江大学“五四红旗团支部”评选办法（试行）</w:t>
            </w:r>
          </w:p>
        </w:tc>
      </w:tr>
      <w:tr w:rsidR="00345931" w:rsidRPr="00345931" w14:paraId="4EBF680C" w14:textId="77777777" w:rsidTr="004B7BF4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300" w:type="dxa"/>
              <w:bottom w:w="120" w:type="dxa"/>
              <w:right w:w="300" w:type="dxa"/>
            </w:tcMar>
            <w:hideMark/>
          </w:tcPr>
          <w:p w14:paraId="5D1CD2FE" w14:textId="77777777" w:rsidR="00345931" w:rsidRPr="00345931" w:rsidRDefault="00345931" w:rsidP="00345931">
            <w:pPr>
              <w:widowControl/>
              <w:spacing w:after="120"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（2017年9月修订）</w:t>
            </w:r>
          </w:p>
          <w:p w14:paraId="35D7465C" w14:textId="77777777" w:rsidR="00345931" w:rsidRPr="00345931" w:rsidRDefault="00345931" w:rsidP="00345931">
            <w:pPr>
              <w:widowControl/>
              <w:spacing w:after="120"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第一章　总　则</w:t>
            </w:r>
          </w:p>
          <w:p w14:paraId="1EB2FEC2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第一条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为进一步加强基层团组织建设，通过建立科学的评选表彰和激励机制，推动创建“五四红旗团支部”活动深入开展，特制定本办法。</w:t>
            </w:r>
          </w:p>
          <w:p w14:paraId="53E408F4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第二条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创建“五四红旗团支部”活动要立足基层，重在创建，形成声势，力求实效。评选表彰坚持公开、择优的原则。</w:t>
            </w:r>
          </w:p>
          <w:p w14:paraId="6E38667C" w14:textId="77777777" w:rsidR="00345931" w:rsidRPr="00345931" w:rsidRDefault="00345931" w:rsidP="00345931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  <w:p w14:paraId="04C087D4" w14:textId="77777777" w:rsidR="00345931" w:rsidRPr="00345931" w:rsidRDefault="00345931" w:rsidP="00345931">
            <w:pPr>
              <w:widowControl/>
              <w:spacing w:after="120"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第二章　“五四红旗团支部”的评选</w:t>
            </w:r>
          </w:p>
          <w:p w14:paraId="69278F54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第三条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“五四红旗团支部”是学校团委对基层团支部的综合性最高奖励称号。原则上每年进行一次“五四红旗团支部”争创申报和评选表彰。</w:t>
            </w:r>
          </w:p>
          <w:p w14:paraId="2DB27603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第四条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“五四红旗团支部”的争创及评选面向全校所有学生及青工团支部，经校团委批准成立的各活动团支部也可参加。</w:t>
            </w:r>
          </w:p>
          <w:p w14:paraId="32662B88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第五条</w:t>
            </w:r>
            <w:r w:rsidRPr="0034593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“五四红旗团支部”分为校院（系）两级，院级“五四红旗团支部”由学院（系）团委、直属团总支（以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lastRenderedPageBreak/>
              <w:t>下统称“院级团委”）负责审核及命名，校级“五四红旗团支部”由院级团委推荐，校团委进行审核及命名。</w:t>
            </w:r>
          </w:p>
          <w:p w14:paraId="14A0BD1A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第六条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“五四红旗团支部”的评比环节分为：</w:t>
            </w:r>
          </w:p>
          <w:p w14:paraId="758346DD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①各团支部向院级团委申报院级“五四红旗团支部争创单位”，并上报争创实施方案；</w:t>
            </w:r>
          </w:p>
          <w:p w14:paraId="484283DF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②院级团委审核后确定院级“五四红旗团支部争创单位”，并向校团委备案，同时向校团委推荐校级“五四红旗团支部争创单位”；</w:t>
            </w:r>
          </w:p>
          <w:p w14:paraId="3AC9D7F5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③校团委根据实施方案进行评审，评审通过后同意为校级“五四红旗团支部争创单位”；</w:t>
            </w:r>
          </w:p>
          <w:p w14:paraId="6C6E9297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④校团委向校级“五四红旗团支部争创单位”授牌，各争创单位有一年左右的“五四红旗团支部”争创方案实施期；</w:t>
            </w:r>
          </w:p>
          <w:p w14:paraId="68FA9AB9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⑤方案实施半年后，校级“五四红旗团支部争创单位”向校团委递交争创实施中期总结，由校团委对各争创单位进行中期检查；</w:t>
            </w:r>
          </w:p>
          <w:p w14:paraId="710E8C63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⑥方案实施期满后，校级“五四红旗团支部争创单位”向校团委递交争创实施总结；</w:t>
            </w:r>
          </w:p>
          <w:p w14:paraId="562CA25B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⑦校团委对校级“五四红旗团支部争创单位”争创实施情况进行考核评比，评选出校级“五四红旗团支部”；</w:t>
            </w:r>
          </w:p>
          <w:p w14:paraId="095D6896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⑧校团委对校级“五四红旗团支部”进行授牌及表彰。</w:t>
            </w:r>
          </w:p>
          <w:p w14:paraId="5F81E8B4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第七条</w:t>
            </w:r>
            <w:r w:rsidRPr="0034593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  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每年度各院级团委设立的院级“五四红旗团支部争创单位”数量不足3家的，不向校团委申报校级“五四红旗团支部争创单位”；各院级团委设立的院级“五四红旗团支部争创单位”数量为3家及3家以上的，原则上可向校团委推荐1家校级“五四红旗团支部争创单位”。</w:t>
            </w:r>
          </w:p>
          <w:p w14:paraId="15C933A9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第八条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校团委在对校级“五四红旗团支部争创单位”进行方案评审、中期检查及期满考核评比时，原则上采用差额评选的原则进行。评选的办法可采用现场答辩、公开展示及投票、综合评分等多种形式。</w:t>
            </w:r>
          </w:p>
          <w:p w14:paraId="62CF8DF2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第九条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“五四红旗团支部争创单位”争创有效期为二年，二年没评选为“五四红旗团支部”的单位重新进入新一轮争创申报。</w:t>
            </w:r>
          </w:p>
          <w:p w14:paraId="4F85558E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  <w:p w14:paraId="492FFDDB" w14:textId="77777777" w:rsidR="00345931" w:rsidRPr="00345931" w:rsidRDefault="00345931" w:rsidP="00345931">
            <w:pPr>
              <w:widowControl/>
              <w:spacing w:after="120"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第三章　“五四红旗团支部”评选条件</w:t>
            </w:r>
          </w:p>
          <w:p w14:paraId="512A8928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第十条 班子建设</w:t>
            </w:r>
          </w:p>
          <w:p w14:paraId="67DCB220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1、民主选举产生团支部委员会，团支部班子健全，能够集体决策，分工负责，主动与班委会协调工作。</w:t>
            </w:r>
          </w:p>
          <w:p w14:paraId="18AA535D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2、每年召开一次团支部换届选举会议，按期换届，举行团支部委员会的换届选举，民主选举。</w:t>
            </w:r>
          </w:p>
          <w:p w14:paraId="594CD32D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3、定期召开团支部班子的民主生活会、团支部干部会议，且有会议记录或纪要。</w:t>
            </w:r>
          </w:p>
          <w:p w14:paraId="734E4E9E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4、团支部制度健全，工作年初有计划，年终有总结，计划详实可行，总结全面。</w:t>
            </w:r>
          </w:p>
          <w:p w14:paraId="1E2B0B78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5、团支部班子成员综合素质高，工作作风深入，对团支部大学生有感召力和影响力。</w:t>
            </w:r>
          </w:p>
          <w:p w14:paraId="7463CF09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6、团支部做到每月至少开展一次团组织生活，组织生活出勤率高，且组织生活有记载且内容详细完整。</w:t>
            </w:r>
          </w:p>
          <w:p w14:paraId="340A814F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7、团支部班子成员之间工作相互配合，有较强的团队合作精神。</w:t>
            </w:r>
          </w:p>
          <w:p w14:paraId="120F830D" w14:textId="77777777" w:rsidR="00345931" w:rsidRPr="00345931" w:rsidRDefault="00345931" w:rsidP="00345931">
            <w:pPr>
              <w:widowControl/>
              <w:spacing w:before="120"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第十一条 制度执行</w:t>
            </w:r>
          </w:p>
          <w:p w14:paraId="78234AE8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1、团的日常工作</w:t>
            </w:r>
          </w:p>
          <w:p w14:paraId="7CFDA787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(1)坚持在团员中进行共青团意识主题教育。</w:t>
            </w:r>
          </w:p>
          <w:p w14:paraId="2A10F2FC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(2)严格执行团费收缴规定，按时向院级团委缴纳团费并全部交齐。</w:t>
            </w:r>
          </w:p>
          <w:p w14:paraId="67467AA5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(3)新生报到和毕业生离校时，及时做好组织关系的转接，并认真做好一年一度的团籍注册工作。</w:t>
            </w:r>
          </w:p>
          <w:p w14:paraId="15DC08A0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(4)认真按时完成上级布置的任务，《团支部工作手册》填写及时规范。</w:t>
            </w:r>
          </w:p>
          <w:p w14:paraId="35439F31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(5)定期向上级团组织汇报支部情况，遇突发情况及时向上级汇报。</w:t>
            </w:r>
          </w:p>
          <w:p w14:paraId="7E3EF60F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2、团建工作</w:t>
            </w:r>
          </w:p>
          <w:p w14:paraId="5072A6CB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(1)按照上级工作部署，认真做好团支部的团员教育评议活动。</w:t>
            </w:r>
          </w:p>
          <w:p w14:paraId="597591A3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(2)严格执行团籍管理规定，按时做好团籍管理工作。</w:t>
            </w:r>
          </w:p>
          <w:p w14:paraId="0E60F688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(3)按照团员发展工作程序，做好新团员发展工作。</w:t>
            </w:r>
          </w:p>
          <w:p w14:paraId="38DE6A7E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(4)按照团委推优工作实施细则的要求，认真做好团内的推优工作，并且无差错，工作成效显著。</w:t>
            </w:r>
          </w:p>
          <w:p w14:paraId="47A82842" w14:textId="77777777" w:rsidR="00345931" w:rsidRPr="00345931" w:rsidRDefault="00345931" w:rsidP="00345931">
            <w:pPr>
              <w:widowControl/>
              <w:spacing w:before="120"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第十二条 主题活动</w:t>
            </w:r>
          </w:p>
          <w:p w14:paraId="191D4691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1、思想教育</w:t>
            </w:r>
          </w:p>
          <w:p w14:paraId="1328F34F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(1)能出色完成上级团组织统一安排的重点活动，并且组织有特色的主题教育活动。</w:t>
            </w:r>
          </w:p>
          <w:p w14:paraId="250ACDE1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(2)能形成本支部的品牌的思想教育主题活动。</w:t>
            </w:r>
          </w:p>
          <w:p w14:paraId="2A8902B6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(3)能经常教育团员端正政治态度，提高政治修养，动员广大团员积极向党组织靠拢，支部内申请入党的团员多，形成了积极进取，奋发向上的良好风气。</w:t>
            </w:r>
          </w:p>
          <w:p w14:paraId="6539CF04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(4)针对社会重大热点，难点问题开展主题活动，进行有效的学习、讨论。</w:t>
            </w:r>
          </w:p>
          <w:p w14:paraId="75C7B08E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(5)团支部成员能够经常的开展批评和自我批评。</w:t>
            </w:r>
          </w:p>
          <w:p w14:paraId="08CD2B34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(6)能够有针对性地教育引导团员青年明确学习目的，端正学习态度，遵守学校的各项纪律。</w:t>
            </w:r>
          </w:p>
          <w:p w14:paraId="41FF27DB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2、理论学习</w:t>
            </w:r>
          </w:p>
          <w:p w14:paraId="74A8DEB6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(1)利用“党章学习小组”等各种形式，开展学党章、学马列、学邓小平理论和“三个代表”重要思想、学科学发展观及学时事政治活动，每个短学期至少一次，并能结合团组织生活会，展开讨论交流。</w:t>
            </w:r>
          </w:p>
          <w:p w14:paraId="0D74EA60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(2)定期组织团支部成员学习关于提高自身素质的课程。使团支部整体素质良好，组织观念强，能严格遵守学校的各项规章制度，在学习工作中能良好地发挥模范带头作用。</w:t>
            </w:r>
          </w:p>
          <w:p w14:paraId="59501AE6" w14:textId="77777777" w:rsidR="00345931" w:rsidRPr="00345931" w:rsidRDefault="00345931" w:rsidP="00345931">
            <w:pPr>
              <w:widowControl/>
              <w:spacing w:before="120"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第十三条 基层团支部生活</w:t>
            </w:r>
          </w:p>
          <w:p w14:paraId="7124C1F8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1、团日活动</w:t>
            </w:r>
          </w:p>
          <w:p w14:paraId="2A322DD2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(1)每月按照上级团组织制定的当月主题，认真组织本支部团员开展主题团日活动。</w:t>
            </w:r>
          </w:p>
          <w:p w14:paraId="6214AC53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(2)团支部成员能够积极参与团日活动，出勤率高。</w:t>
            </w:r>
          </w:p>
          <w:p w14:paraId="4E23E097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(3)团日活动完成质量高，形成多样，内容丰富，对团支部成员起到很好的指导作用。</w:t>
            </w:r>
          </w:p>
          <w:p w14:paraId="516BE509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2、社会实践及志愿服务</w:t>
            </w:r>
          </w:p>
          <w:p w14:paraId="333E5E7D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(1)支部有一批热心参与公益活动的青年志愿者，能积极参加学校及上级部门组织的各类志愿者活动。同时支部定期开展青年志愿者活动。</w:t>
            </w:r>
          </w:p>
          <w:p w14:paraId="7ABBC18A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(2)按照院级团委关于社会实践活动的安排意见，结合专业特点，动员和组织广大支部成员积极参与以“三下乡”为</w:t>
            </w: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主题内容的社会实践，支部成员参加活动的比例高、收获大、效果好、成绩突出。</w:t>
            </w:r>
          </w:p>
          <w:p w14:paraId="0FFCCD10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3、学风建设</w:t>
            </w:r>
          </w:p>
          <w:p w14:paraId="70539116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(1)团支部通过多种形式积极促进班风学风建设，团支部具有争先创优、比学赶帮超的浓厚学习氛围。</w:t>
            </w:r>
          </w:p>
          <w:p w14:paraId="50F1F4A0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(2)团支部内学习风气浓厚，考试无违纪和舞弊现象。</w:t>
            </w:r>
          </w:p>
          <w:p w14:paraId="6D426CDF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(3)团员青年学习积极性高、团支部内形成了良好学风和生动活泼、竞争的学习环境。班级学习成绩在可比范围内居上游。</w:t>
            </w:r>
          </w:p>
          <w:p w14:paraId="2857A38B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(4)积极组织支部成员参加“挑战杯”大学生课外学术科技作品竞赛、“蒲公英”学生创业计划竞赛、“浙江省新苗人才计划”、SRTP等学生科研活动，并取得了较好的成绩。</w:t>
            </w:r>
          </w:p>
          <w:p w14:paraId="4529E124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(5)积极开展或参加各种读书、演讲、知识讲座、学习竞赛等学习教育活动，并取得了较好的成绩。</w:t>
            </w:r>
          </w:p>
          <w:p w14:paraId="72AEED27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4、校园文化活动</w:t>
            </w:r>
          </w:p>
          <w:p w14:paraId="3BCCF185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(1)积极组织本支部同学参加科技文化节、社团文化节、体育嘉年华等校园文化活动，且成绩突出。</w:t>
            </w:r>
          </w:p>
          <w:p w14:paraId="405A5B00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(2)结合专业特色积极开展创新活动，且在校园中引起强烈反响。</w:t>
            </w:r>
          </w:p>
          <w:p w14:paraId="6561E71D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(3)支部成员积极参与各级学生组织，并认真工作，成绩优秀。</w:t>
            </w:r>
          </w:p>
          <w:p w14:paraId="77EC34C0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5、素质拓展</w:t>
            </w:r>
          </w:p>
          <w:p w14:paraId="3BB09533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(1)支部成员熟悉“大学生素质拓展计划”，支部成员参加“大学生素质拓展计划”各类活动的比例高、收获大、效果好，获得第二课堂积分多。</w:t>
            </w:r>
          </w:p>
          <w:p w14:paraId="00588B4A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(2)支部素质拓展认证与考核工作规范，支部内建有完善的素质拓展考核小组，每学期的素质拓展认证工作及时准确。</w:t>
            </w:r>
          </w:p>
          <w:p w14:paraId="5FE44D7A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6、青工团支部开展的特色活动</w:t>
            </w:r>
          </w:p>
          <w:p w14:paraId="547D38FB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(1)积极参加各种专业技能的学习培训活动，支部成员整体业务水平在可比范围内居上游。</w:t>
            </w:r>
          </w:p>
          <w:p w14:paraId="62FFE07B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(2)围绕学校及各部门、各单位工作重心，创新性地开展各项工作，工作实绩受到上级肯定。</w:t>
            </w:r>
          </w:p>
          <w:p w14:paraId="0D53ACB9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(3)积极参加各级“青年文明号”的申报和创建活动，并通过“青年文明号”创建工作有效提升支部成员的专业技能及服务水平。</w:t>
            </w:r>
          </w:p>
          <w:p w14:paraId="5E15E71C" w14:textId="77777777" w:rsidR="00345931" w:rsidRPr="00345931" w:rsidRDefault="00345931" w:rsidP="00345931">
            <w:pPr>
              <w:widowControl/>
              <w:spacing w:before="120"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第十四条 活动阵地</w:t>
            </w:r>
          </w:p>
          <w:p w14:paraId="094FF5F7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1、重视团的宣传阵地建设，能利用好网络、板报等各种形式展示支部形象、教育团员青年。</w:t>
            </w:r>
          </w:p>
          <w:p w14:paraId="5B9BC192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2、充分运用新媒体平台开展争创活动。具体要求如下：①申请争创的团支部须开通</w:t>
            </w:r>
            <w:proofErr w:type="gramStart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新浪微博</w:t>
            </w:r>
            <w:proofErr w:type="gramEnd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。</w:t>
            </w:r>
            <w:proofErr w:type="gramStart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要求微博名称</w:t>
            </w:r>
            <w:proofErr w:type="gramEnd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中必须有“浙大”字样，鼓励实名认证；②加强对</w:t>
            </w:r>
            <w:proofErr w:type="gramStart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团支部微博的</w:t>
            </w:r>
            <w:proofErr w:type="gramEnd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管理。团支书作为团支部</w:t>
            </w:r>
            <w:proofErr w:type="gramStart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官方微博的</w:t>
            </w:r>
            <w:proofErr w:type="gramEnd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第一责任人，负责对支部</w:t>
            </w:r>
            <w:proofErr w:type="gramStart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微博内容</w:t>
            </w:r>
            <w:proofErr w:type="gramEnd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的整体把握与审核。具体维护工作可由支部宣传委员负责；③加强支部</w:t>
            </w:r>
            <w:proofErr w:type="gramStart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活动线</w:t>
            </w:r>
            <w:proofErr w:type="gramEnd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上与线下的联动。应通过“专栏”、“话题”以及</w:t>
            </w:r>
            <w:proofErr w:type="gramStart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长微博</w:t>
            </w:r>
            <w:proofErr w:type="gramEnd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的形式，加强支部活动的网上宣传展示，在争创期间，频率要求平均每周不低于1次（寒暑假除外），关注并同时@浙江大学团委、@浙江团省委、@浙江团省委学校部、@共青团中央；④要求支部成员关注支部微博。</w:t>
            </w:r>
            <w:proofErr w:type="gramStart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支部微博的</w:t>
            </w:r>
            <w:proofErr w:type="gramEnd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活跃度、粉丝数，以及</w:t>
            </w:r>
            <w:proofErr w:type="gramStart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微博内容</w:t>
            </w:r>
            <w:proofErr w:type="gramEnd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所获得的评论数、</w:t>
            </w:r>
            <w:proofErr w:type="gramStart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点赞数</w:t>
            </w:r>
            <w:proofErr w:type="gramEnd"/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，将作为校级“五四红旗团支部”争创评审的重要依据。</w:t>
            </w:r>
          </w:p>
          <w:p w14:paraId="015DEAC4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3、能较好地利用各类社会资源开展团支部工作，取得了一定成效。</w:t>
            </w:r>
          </w:p>
          <w:p w14:paraId="0B0403D3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4、其他阵地建设成绩突出。</w:t>
            </w:r>
          </w:p>
          <w:p w14:paraId="341365FC" w14:textId="77777777" w:rsidR="00345931" w:rsidRPr="00345931" w:rsidRDefault="00345931" w:rsidP="00345931">
            <w:pPr>
              <w:widowControl/>
              <w:spacing w:before="120"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第十五条 其他</w:t>
            </w:r>
          </w:p>
          <w:p w14:paraId="673C3997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1、支部曾荣获各级各类“十佳团支部”、“先进班级”等荣誉称号的在争创及评选中予以优先考虑。</w:t>
            </w:r>
          </w:p>
          <w:p w14:paraId="0C7A5187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2、支部成员有严重违纪行为受到学校处分的不得参与争创及评选。</w:t>
            </w:r>
          </w:p>
          <w:p w14:paraId="4B9666FB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 </w:t>
            </w:r>
          </w:p>
          <w:p w14:paraId="63F99B33" w14:textId="77777777" w:rsidR="00345931" w:rsidRPr="00345931" w:rsidRDefault="00345931" w:rsidP="00345931">
            <w:pPr>
              <w:widowControl/>
              <w:spacing w:after="120"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第四章　表彰与奖励</w:t>
            </w:r>
          </w:p>
          <w:p w14:paraId="79C3E291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第十六条</w:t>
            </w: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被授予校级“五四红旗团支部争创单位”的团支部获得500元创建基金，主要用于“五四红旗团支部”创建的组织建设及活动开展。被授予校级“五四红旗团支部”的团支部获得500元奖金。校级“五四红旗团支部争创单位”和校级“五四红旗团支部”原则上在每年的“五·四</w:t>
            </w:r>
            <w:r w:rsidRPr="00345931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”</w:t>
            </w: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前后授予。</w:t>
            </w:r>
          </w:p>
          <w:p w14:paraId="6AD7DC38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第十七条</w:t>
            </w: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学校团委对校级“五四红旗团支部争创单位”和校级“五四红旗团支部”专门发文进行命名，并授予牌匾。在宣传和推广团支部工作经验同时，优先提供负责人学习和锻炼机会。</w:t>
            </w:r>
          </w:p>
          <w:p w14:paraId="762840CF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14:paraId="014B37C5" w14:textId="77777777" w:rsidR="00345931" w:rsidRPr="00345931" w:rsidRDefault="00345931" w:rsidP="00345931">
            <w:pPr>
              <w:widowControl/>
              <w:spacing w:after="120" w:line="27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第五章　附　则</w:t>
            </w:r>
          </w:p>
          <w:p w14:paraId="3DA729B4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第十八条</w:t>
            </w: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青工团支部的“五四红旗团支部”评选办法参照本办法执行。</w:t>
            </w:r>
          </w:p>
          <w:p w14:paraId="50F7AD84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第十九条</w:t>
            </w: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各院级团委“五四红旗团支部”的争创和评选成绩将作为各院级团委评选“五四红旗团委”的重要评比条件。</w:t>
            </w:r>
          </w:p>
          <w:p w14:paraId="48C87F10" w14:textId="77777777" w:rsidR="00345931" w:rsidRPr="00345931" w:rsidRDefault="00345931" w:rsidP="00345931">
            <w:pPr>
              <w:widowControl/>
              <w:spacing w:line="2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45931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  <w:szCs w:val="30"/>
              </w:rPr>
              <w:t>第二十条</w:t>
            </w: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34593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本办法在试行的过程中，不断总结经验，逐步加以完善。本办法的解释权属共青团浙江大学委员会。</w:t>
            </w:r>
          </w:p>
        </w:tc>
      </w:tr>
    </w:tbl>
    <w:p w14:paraId="60067029" w14:textId="77777777" w:rsidR="00BF0EB5" w:rsidRPr="00A62CB1" w:rsidRDefault="00BF0EB5">
      <w:pPr>
        <w:rPr>
          <w:rFonts w:hint="eastAsia"/>
        </w:rPr>
      </w:pPr>
      <w:bookmarkStart w:id="0" w:name="_GoBack"/>
      <w:bookmarkEnd w:id="0"/>
    </w:p>
    <w:sectPr w:rsidR="00BF0EB5" w:rsidRPr="00A6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E99B6" w14:textId="77777777" w:rsidR="00FF1425" w:rsidRDefault="00FF1425" w:rsidP="00345931">
      <w:r>
        <w:separator/>
      </w:r>
    </w:p>
  </w:endnote>
  <w:endnote w:type="continuationSeparator" w:id="0">
    <w:p w14:paraId="51C0B17A" w14:textId="77777777" w:rsidR="00FF1425" w:rsidRDefault="00FF1425" w:rsidP="0034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榛戜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C8BBC" w14:textId="77777777" w:rsidR="00FF1425" w:rsidRDefault="00FF1425" w:rsidP="00345931">
      <w:r>
        <w:separator/>
      </w:r>
    </w:p>
  </w:footnote>
  <w:footnote w:type="continuationSeparator" w:id="0">
    <w:p w14:paraId="138EEB1B" w14:textId="77777777" w:rsidR="00FF1425" w:rsidRDefault="00FF1425" w:rsidP="0034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64"/>
    <w:rsid w:val="001B025F"/>
    <w:rsid w:val="002A3D4E"/>
    <w:rsid w:val="00345931"/>
    <w:rsid w:val="003824D9"/>
    <w:rsid w:val="003E7474"/>
    <w:rsid w:val="004B7BF4"/>
    <w:rsid w:val="006016CF"/>
    <w:rsid w:val="00693F8A"/>
    <w:rsid w:val="007B7764"/>
    <w:rsid w:val="008A5893"/>
    <w:rsid w:val="00A62CB1"/>
    <w:rsid w:val="00BF0EB5"/>
    <w:rsid w:val="00C87F85"/>
    <w:rsid w:val="00D736CF"/>
    <w:rsid w:val="00DB505B"/>
    <w:rsid w:val="00DD2614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4E0C9"/>
  <w15:chartTrackingRefBased/>
  <w15:docId w15:val="{90754EC3-494C-4DA8-B4DB-2C327689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9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环清</dc:creator>
  <cp:keywords/>
  <dc:description/>
  <cp:lastModifiedBy>朱 环清</cp:lastModifiedBy>
  <cp:revision>18</cp:revision>
  <dcterms:created xsi:type="dcterms:W3CDTF">2019-10-15T07:56:00Z</dcterms:created>
  <dcterms:modified xsi:type="dcterms:W3CDTF">2019-10-15T08:42:00Z</dcterms:modified>
</cp:coreProperties>
</file>