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70C2" w14:textId="77777777" w:rsidR="00552E16" w:rsidRPr="00552E16" w:rsidRDefault="00552E16" w:rsidP="00552E16">
      <w:pPr>
        <w:widowControl/>
        <w:spacing w:line="660" w:lineRule="atLeast"/>
        <w:jc w:val="center"/>
        <w:outlineLvl w:val="1"/>
        <w:rPr>
          <w:rFonts w:ascii="微软雅黑" w:eastAsia="微软雅黑" w:hAnsi="微软雅黑" w:cs="宋体"/>
          <w:color w:val="003F88"/>
          <w:kern w:val="0"/>
          <w:sz w:val="36"/>
          <w:szCs w:val="36"/>
        </w:rPr>
      </w:pPr>
      <w:r w:rsidRPr="00552E16">
        <w:rPr>
          <w:rFonts w:ascii="微软雅黑" w:eastAsia="微软雅黑" w:hAnsi="微软雅黑" w:cs="宋体" w:hint="eastAsia"/>
          <w:color w:val="003F88"/>
          <w:kern w:val="0"/>
          <w:sz w:val="36"/>
          <w:szCs w:val="36"/>
        </w:rPr>
        <w:t>关于开展2023年专业技术岗位等级聘用工作的通知</w:t>
      </w:r>
    </w:p>
    <w:p w14:paraId="670161C9" w14:textId="77777777" w:rsidR="00F220C7" w:rsidRPr="00552E16" w:rsidRDefault="00F220C7"/>
    <w:p w14:paraId="235C38DF" w14:textId="77777777" w:rsidR="00552E16" w:rsidRDefault="00552E16"/>
    <w:p w14:paraId="34E288F8" w14:textId="77777777" w:rsidR="00552E16" w:rsidRPr="00552E16" w:rsidRDefault="00552E16" w:rsidP="00552E16">
      <w:pPr>
        <w:widowControl/>
        <w:shd w:val="clear" w:color="auto" w:fill="FFFFFF"/>
        <w:wordWrap w:val="0"/>
        <w:spacing w:after="150" w:line="555" w:lineRule="atLeast"/>
        <w:jc w:val="left"/>
        <w:rPr>
          <w:rFonts w:ascii="Calibri" w:eastAsia="宋体" w:hAnsi="Calibri" w:cs="Calibri"/>
          <w:color w:val="666666"/>
          <w:kern w:val="0"/>
          <w:sz w:val="24"/>
          <w:szCs w:val="24"/>
        </w:rPr>
      </w:pPr>
      <w:r w:rsidRPr="00552E16">
        <w:rPr>
          <w:rFonts w:ascii="FangSong_GB2312" w:eastAsia="宋体" w:hAnsi="FangSong_GB2312" w:cs="Calibri"/>
          <w:color w:val="000000"/>
          <w:kern w:val="0"/>
          <w:sz w:val="32"/>
          <w:szCs w:val="32"/>
        </w:rPr>
        <w:t>各学院（系）、各有关单位：</w:t>
      </w:r>
    </w:p>
    <w:p w14:paraId="71AD5E38" w14:textId="77777777" w:rsidR="00552E16" w:rsidRPr="00552E16" w:rsidRDefault="00552E16" w:rsidP="00552E16">
      <w:pPr>
        <w:widowControl/>
        <w:shd w:val="clear" w:color="auto" w:fill="FFFFFF"/>
        <w:wordWrap w:val="0"/>
        <w:spacing w:after="150" w:line="555" w:lineRule="atLeast"/>
        <w:ind w:firstLine="57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根据</w:t>
      </w:r>
      <w:hyperlink r:id="rId4" w:tgtFrame="_blank" w:history="1">
        <w:r w:rsidRPr="00552E16">
          <w:rPr>
            <w:rFonts w:ascii="FangSong_GB2312" w:eastAsia="FangSong_GB2312" w:hAnsi="FangSong_GB2312" w:cs="Calibri" w:hint="eastAsia"/>
            <w:color w:val="000000"/>
            <w:kern w:val="0"/>
            <w:sz w:val="32"/>
            <w:szCs w:val="32"/>
            <w:u w:val="single"/>
          </w:rPr>
          <w:t>《浙江大学专业技术岗位设置及聘用实施办法》（</w:t>
        </w:r>
        <w:r w:rsidRPr="00552E16">
          <w:rPr>
            <w:rFonts w:ascii="FangSong_GB2312" w:eastAsia="FangSong_GB2312" w:hAnsi="FangSong_GB2312" w:cs="Calibri" w:hint="eastAsia"/>
            <w:color w:val="000000"/>
            <w:kern w:val="0"/>
            <w:sz w:val="32"/>
            <w:szCs w:val="32"/>
          </w:rPr>
          <w:t>浙大发人〔2011〕52号</w:t>
        </w:r>
        <w:r w:rsidRPr="00552E16">
          <w:rPr>
            <w:rFonts w:ascii="FangSong_GB2312" w:eastAsia="FangSong_GB2312" w:hAnsi="FangSong_GB2312" w:cs="Calibri" w:hint="eastAsia"/>
            <w:color w:val="000000"/>
            <w:kern w:val="0"/>
            <w:sz w:val="32"/>
            <w:szCs w:val="32"/>
            <w:u w:val="single"/>
          </w:rPr>
          <w:t>）</w:t>
        </w:r>
      </w:hyperlink>
      <w:r w:rsidRPr="00552E16">
        <w:rPr>
          <w:rFonts w:ascii="FangSong_GB2312" w:eastAsia="FangSong_GB2312" w:hAnsi="FangSong_GB2312" w:cs="Calibri" w:hint="eastAsia"/>
          <w:color w:val="000000"/>
          <w:kern w:val="0"/>
          <w:sz w:val="32"/>
          <w:szCs w:val="32"/>
        </w:rPr>
        <w:t>，学校开展2023年专业技术岗位等级聘用工作，现将有关事项通知如下：</w:t>
      </w:r>
    </w:p>
    <w:p w14:paraId="2304792A"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一、教师专业技术岗位等级聘用</w:t>
      </w:r>
    </w:p>
    <w:p w14:paraId="7DA90C9B" w14:textId="77777777" w:rsidR="00552E16" w:rsidRPr="00552E16" w:rsidRDefault="00552E16" w:rsidP="00552E16">
      <w:pPr>
        <w:widowControl/>
        <w:shd w:val="clear" w:color="auto" w:fill="FFFFFF"/>
        <w:wordWrap w:val="0"/>
        <w:spacing w:after="150" w:line="555" w:lineRule="atLeast"/>
        <w:ind w:firstLine="570"/>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（一）教师二、三级岗位聘用</w:t>
      </w:r>
    </w:p>
    <w:p w14:paraId="59559A08"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1.定岗单位教师二、三级岗位聘用（院系及部分直属单位）</w:t>
      </w:r>
    </w:p>
    <w:p w14:paraId="44030B55"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（1）学校根据教师专业技术岗位设置方案和未来发展的需要，核定各院系（单位）教师二、三级岗位总数并下达至各院系（单位）。</w:t>
      </w:r>
    </w:p>
    <w:p w14:paraId="43D6A155"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其中：①</w:t>
      </w:r>
      <w:proofErr w:type="gramStart"/>
      <w:r w:rsidRPr="00552E16">
        <w:rPr>
          <w:rFonts w:ascii="FangSong_GB2312" w:eastAsia="FangSong_GB2312" w:hAnsi="FangSong_GB2312" w:cs="Calibri" w:hint="eastAsia"/>
          <w:color w:val="000000"/>
          <w:kern w:val="0"/>
          <w:sz w:val="32"/>
          <w:szCs w:val="32"/>
        </w:rPr>
        <w:t>求是讲</w:t>
      </w:r>
      <w:proofErr w:type="gramEnd"/>
      <w:r w:rsidRPr="00552E16">
        <w:rPr>
          <w:rFonts w:ascii="FangSong_GB2312" w:eastAsia="FangSong_GB2312" w:hAnsi="FangSong_GB2312" w:cs="Calibri" w:hint="eastAsia"/>
          <w:color w:val="000000"/>
          <w:kern w:val="0"/>
          <w:sz w:val="32"/>
          <w:szCs w:val="32"/>
        </w:rPr>
        <w:t>席教授</w:t>
      </w:r>
      <w:proofErr w:type="gramStart"/>
      <w:r w:rsidRPr="00552E16">
        <w:rPr>
          <w:rFonts w:ascii="FangSong_GB2312" w:eastAsia="FangSong_GB2312" w:hAnsi="FangSong_GB2312" w:cs="Calibri" w:hint="eastAsia"/>
          <w:color w:val="000000"/>
          <w:kern w:val="0"/>
          <w:sz w:val="32"/>
          <w:szCs w:val="32"/>
        </w:rPr>
        <w:t>直接聘在专业</w:t>
      </w:r>
      <w:proofErr w:type="gramEnd"/>
      <w:r w:rsidRPr="00552E16">
        <w:rPr>
          <w:rFonts w:ascii="FangSong_GB2312" w:eastAsia="FangSong_GB2312" w:hAnsi="FangSong_GB2312" w:cs="Calibri" w:hint="eastAsia"/>
          <w:color w:val="000000"/>
          <w:kern w:val="0"/>
          <w:sz w:val="32"/>
          <w:szCs w:val="32"/>
        </w:rPr>
        <w:t>技术二级岗位，求是特聘学者</w:t>
      </w:r>
      <w:proofErr w:type="gramStart"/>
      <w:r w:rsidRPr="00552E16">
        <w:rPr>
          <w:rFonts w:ascii="FangSong_GB2312" w:eastAsia="FangSong_GB2312" w:hAnsi="FangSong_GB2312" w:cs="Calibri" w:hint="eastAsia"/>
          <w:color w:val="000000"/>
          <w:kern w:val="0"/>
          <w:sz w:val="32"/>
          <w:szCs w:val="32"/>
        </w:rPr>
        <w:t>直接聘在专业</w:t>
      </w:r>
      <w:proofErr w:type="gramEnd"/>
      <w:r w:rsidRPr="00552E16">
        <w:rPr>
          <w:rFonts w:ascii="FangSong_GB2312" w:eastAsia="FangSong_GB2312" w:hAnsi="FangSong_GB2312" w:cs="Calibri" w:hint="eastAsia"/>
          <w:color w:val="000000"/>
          <w:kern w:val="0"/>
          <w:sz w:val="32"/>
          <w:szCs w:val="32"/>
        </w:rPr>
        <w:t>技术三级岗位，不占院系相应级别岗位数。②从学校认可的国内外高水平大学、科研院所及个别特殊学科新引进的教师，其专业技术等级聘用程序规范且在原单位已聘用为相应专业技术岗位等级的，来校后可按其原专业技术等级直接聘用，占院系岗位数。</w:t>
      </w:r>
    </w:p>
    <w:p w14:paraId="1BF81179"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（2）各院系（单位）根据学校核定的教师二、三级岗位总数进行合理规划，在学校文件规定的岗位聘用基本条件基础上，结合本单位实际情况制订教师二、三级专</w:t>
      </w:r>
      <w:proofErr w:type="gramStart"/>
      <w:r w:rsidRPr="00552E16">
        <w:rPr>
          <w:rFonts w:ascii="FangSong_GB2312" w:eastAsia="FangSong_GB2312" w:hAnsi="FangSong_GB2312" w:cs="Calibri" w:hint="eastAsia"/>
          <w:color w:val="000000"/>
          <w:kern w:val="0"/>
          <w:sz w:val="32"/>
          <w:szCs w:val="32"/>
        </w:rPr>
        <w:t>技岗位</w:t>
      </w:r>
      <w:proofErr w:type="gramEnd"/>
      <w:r w:rsidRPr="00552E16">
        <w:rPr>
          <w:rFonts w:ascii="FangSong_GB2312" w:eastAsia="FangSong_GB2312" w:hAnsi="FangSong_GB2312" w:cs="Calibri" w:hint="eastAsia"/>
          <w:color w:val="000000"/>
          <w:kern w:val="0"/>
          <w:sz w:val="32"/>
          <w:szCs w:val="32"/>
        </w:rPr>
        <w:t>聘用条件，并在单位内公布。</w:t>
      </w:r>
    </w:p>
    <w:p w14:paraId="16C30F66"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聘用程序：①符合相应岗位聘用条件的教师，向所在院系（单位）申报；②所在院系（单位）进行资格审核；③院系（单位）人力资源委员会（或具有相同职能委员会）评审推荐，评审通过名单报学校；④学校通过投票方式予以审定，通过审定者，学校发文聘用。</w:t>
      </w:r>
    </w:p>
    <w:p w14:paraId="5432779F"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2.其他单位教师二、三级岗位聘用（校设研究机构、直属单位、原浙江大学城市学院、原浙江大学宁波理工学院等）</w:t>
      </w:r>
    </w:p>
    <w:p w14:paraId="2F23F81D"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学校根据空岗情况，结合申报人员情况，下达教师二、三级岗位晋升名额。岗位聘用条件参照相关学科。聘用程序：①符合岗位聘用条件的教师，向所在单位申报；②所在单位进行资格审核；③校设研究机构、直属单位教师由科研院或社科院负责评议推荐；原浙江大学城市学院、原浙江大学宁波理工学院教师由单位委托学科相关院系评议推荐；④学校在下达名额内统一进行评审，并发文聘用。</w:t>
      </w:r>
    </w:p>
    <w:p w14:paraId="11F232DA"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（二）教师五、六级岗位聘用</w:t>
      </w:r>
    </w:p>
    <w:p w14:paraId="13957F28"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1.学校根据教师五、六、七级岗位比例控制目标和结构比例规划要求，分别核定2023年各院系（单位）教师五、六级岗位总数。各院系（单位）应对岗位总数进行合理规划，预留一定的岗位用于未来聘用优秀青年人才。教师五、六级岗位应择优自主聘用，宁缺勿滥。</w:t>
      </w:r>
    </w:p>
    <w:p w14:paraId="693BF094"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2.各院系（单位）根据学校文件要求制订教师五、六级岗位聘用条件，并在单位内公布。</w:t>
      </w:r>
    </w:p>
    <w:p w14:paraId="3B894FCF"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聘用程序：（1）符合岗位聘用条件的教师，向所在院系（单位）申报；（2）所在院系（单位）进行资格审核；（3）院系（单位）人力资源委员会（或具有相同职能委员会）进行评审，评审通过名单报学校；（4）学校审核并发文聘用。</w:t>
      </w:r>
    </w:p>
    <w:p w14:paraId="1DC77D36" w14:textId="77777777" w:rsidR="00552E16" w:rsidRPr="00552E16" w:rsidRDefault="00552E16" w:rsidP="00552E16">
      <w:pPr>
        <w:widowControl/>
        <w:shd w:val="clear" w:color="auto" w:fill="FFFFFF"/>
        <w:wordWrap w:val="0"/>
        <w:spacing w:after="150" w:line="555" w:lineRule="atLeast"/>
        <w:ind w:firstLine="570"/>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（三）教师八级及以下岗位聘用</w:t>
      </w:r>
    </w:p>
    <w:p w14:paraId="091B3F43"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教师八级及以下岗位人员聘用，由各院系（单位）人力资源委员会（或具有相同职能委员会）按照学校规定的比例要求自主评审，评审通过名单报学校，学校审核并发文聘用。</w:t>
      </w:r>
    </w:p>
    <w:p w14:paraId="75569B1E"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二、管理及其他专业技术人员岗位等级聘用</w:t>
      </w:r>
    </w:p>
    <w:p w14:paraId="1689CD6E"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（一）管理及其他专业技术人员三级岗位聘用</w:t>
      </w:r>
    </w:p>
    <w:p w14:paraId="3F9AAE6E" w14:textId="77777777" w:rsidR="00552E16" w:rsidRPr="00552E16" w:rsidRDefault="00552E16" w:rsidP="00552E16">
      <w:pPr>
        <w:widowControl/>
        <w:shd w:val="clear" w:color="auto" w:fill="FFFFFF"/>
        <w:wordWrap w:val="0"/>
        <w:spacing w:after="150" w:line="555" w:lineRule="atLeast"/>
        <w:ind w:firstLine="57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1.学校根据管理及其他专业技术人员三、四级岗位比例控制目标和结构比例规划要求，结合申报人员情况，下达2023年管理及其他专业技术人员三级岗位晋升名额。</w:t>
      </w:r>
    </w:p>
    <w:p w14:paraId="2C229804" w14:textId="77777777" w:rsidR="00552E16" w:rsidRPr="00552E16" w:rsidRDefault="00552E16" w:rsidP="00552E16">
      <w:pPr>
        <w:widowControl/>
        <w:shd w:val="clear" w:color="auto" w:fill="FFFFFF"/>
        <w:wordWrap w:val="0"/>
        <w:spacing w:after="150" w:line="555" w:lineRule="atLeast"/>
        <w:ind w:firstLine="57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2.管理及其他专业技术人员三级岗位聘用基本条件根据</w:t>
      </w:r>
      <w:hyperlink r:id="rId5" w:tgtFrame="_blank" w:history="1">
        <w:r w:rsidRPr="00552E16">
          <w:rPr>
            <w:rFonts w:ascii="FangSong_GB2312" w:eastAsia="FangSong_GB2312" w:hAnsi="FangSong_GB2312" w:cs="Calibri" w:hint="eastAsia"/>
            <w:color w:val="000000"/>
            <w:kern w:val="0"/>
            <w:sz w:val="32"/>
            <w:szCs w:val="32"/>
            <w:u w:val="single"/>
          </w:rPr>
          <w:t>浙大发人〔2011〕52号文件</w:t>
        </w:r>
      </w:hyperlink>
      <w:r w:rsidRPr="00552E16">
        <w:rPr>
          <w:rFonts w:ascii="FangSong_GB2312" w:eastAsia="FangSong_GB2312" w:hAnsi="FangSong_GB2312" w:cs="Calibri" w:hint="eastAsia"/>
          <w:color w:val="000000"/>
          <w:kern w:val="0"/>
          <w:sz w:val="30"/>
          <w:szCs w:val="30"/>
        </w:rPr>
        <w:t>（详见文件附件1、附件2）</w:t>
      </w:r>
      <w:r w:rsidRPr="00552E16">
        <w:rPr>
          <w:rFonts w:ascii="FangSong_GB2312" w:eastAsia="FangSong_GB2312" w:hAnsi="FangSong_GB2312" w:cs="Calibri" w:hint="eastAsia"/>
          <w:color w:val="000000"/>
          <w:kern w:val="0"/>
          <w:sz w:val="32"/>
          <w:szCs w:val="32"/>
        </w:rPr>
        <w:t>执行。</w:t>
      </w:r>
    </w:p>
    <w:p w14:paraId="462E9410" w14:textId="77777777" w:rsidR="00552E16" w:rsidRPr="00552E16" w:rsidRDefault="00552E16" w:rsidP="00552E16">
      <w:pPr>
        <w:widowControl/>
        <w:shd w:val="clear" w:color="auto" w:fill="FFFFFF"/>
        <w:wordWrap w:val="0"/>
        <w:spacing w:after="150" w:line="555" w:lineRule="atLeast"/>
        <w:ind w:firstLine="57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聘用程序：（1）符合岗位聘用条件的专业技术人员，向所在院系（单位）申报；（2）所在院系（单位）进行资格审核；（3）院系（单位）人力资源委员会（或具有相同职能委员会）以及机关部门根据申报者的岗位职责、任职经历和工作实绩等进行评议后，向学校推荐（</w:t>
      </w:r>
      <w:r w:rsidRPr="00552E16">
        <w:rPr>
          <w:rFonts w:ascii="FangSong_GB2312" w:eastAsia="FangSong_GB2312" w:hAnsi="FangSong_GB2312" w:cs="Calibri" w:hint="eastAsia"/>
          <w:b/>
          <w:bCs/>
          <w:color w:val="000000"/>
          <w:kern w:val="0"/>
          <w:sz w:val="32"/>
          <w:szCs w:val="32"/>
        </w:rPr>
        <w:t>同一岗位等级有2人及以上申报的，所在单位必须排序</w:t>
      </w:r>
      <w:r w:rsidRPr="00552E16">
        <w:rPr>
          <w:rFonts w:ascii="FangSong_GB2312" w:eastAsia="FangSong_GB2312" w:hAnsi="FangSong_GB2312" w:cs="Calibri" w:hint="eastAsia"/>
          <w:color w:val="000000"/>
          <w:kern w:val="0"/>
          <w:sz w:val="32"/>
          <w:szCs w:val="32"/>
        </w:rPr>
        <w:t>）；（4）学校在下达名额内统一进行评审，并发文聘用。</w:t>
      </w:r>
    </w:p>
    <w:p w14:paraId="03F31603"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（二）</w:t>
      </w:r>
      <w:bookmarkStart w:id="0" w:name="_Hlk101183254"/>
      <w:bookmarkEnd w:id="0"/>
      <w:r w:rsidRPr="00552E16">
        <w:rPr>
          <w:rFonts w:ascii="FangSong_GB2312" w:eastAsia="FangSong_GB2312" w:hAnsi="FangSong_GB2312" w:cs="Calibri" w:hint="eastAsia"/>
          <w:b/>
          <w:bCs/>
          <w:color w:val="000000"/>
          <w:kern w:val="0"/>
          <w:sz w:val="32"/>
          <w:szCs w:val="32"/>
        </w:rPr>
        <w:t>管理及其他专业技术人员五、六级岗位聘用</w:t>
      </w:r>
    </w:p>
    <w:p w14:paraId="1FA02FA8"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1.院系其他专业技术人员五、六级岗位聘用</w:t>
      </w:r>
    </w:p>
    <w:p w14:paraId="5F510D35"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（1）学校根据其他专业技术人员五、六、七级岗位比例控制目标和结构比例规划要求，下达</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2023年院系其他专业技术人员五、六级岗位晋升名额。</w:t>
      </w:r>
    </w:p>
    <w:p w14:paraId="4374878A"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（2）各院系根据学校文件要求制订其他专业技术人员五、六级岗位聘用基本条件。</w:t>
      </w:r>
    </w:p>
    <w:p w14:paraId="68809870"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3）聘用程序：①符合岗位聘用条件的专业技术人员，向所在院系申报；②所在院系进行资格审核；③院系人力资源委员会（或具有相同职能委员会）根据申报者的岗位职责、任职经历和工作实绩等进行评审推荐，评审通过名单报学校；④学校审定并发文聘用。</w:t>
      </w:r>
    </w:p>
    <w:p w14:paraId="286502B1"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2.校部机关、学部、院系管理人员五、六级岗位聘用</w:t>
      </w:r>
    </w:p>
    <w:p w14:paraId="4624F965"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（1）学校根据管理人员五、六、七级岗位比例控制目标和结构比例规划要求，结合申报人员情况，下达2023年管理五、六级岗位晋升名额。</w:t>
      </w:r>
    </w:p>
    <w:p w14:paraId="13808145"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（2）管理人员五级、六级岗位聘用基本条件按</w:t>
      </w:r>
      <w:hyperlink r:id="rId6" w:tgtFrame="_blank" w:history="1">
        <w:r w:rsidRPr="00552E16">
          <w:rPr>
            <w:rFonts w:ascii="FangSong_GB2312" w:eastAsia="FangSong_GB2312" w:hAnsi="FangSong_GB2312" w:cs="Calibri" w:hint="eastAsia"/>
            <w:color w:val="000000"/>
            <w:kern w:val="0"/>
            <w:sz w:val="32"/>
            <w:szCs w:val="32"/>
            <w:u w:val="single"/>
          </w:rPr>
          <w:t>浙大发人〔2011〕52号文件</w:t>
        </w:r>
      </w:hyperlink>
      <w:r w:rsidRPr="00552E16">
        <w:rPr>
          <w:rFonts w:ascii="FangSong_GB2312" w:eastAsia="FangSong_GB2312" w:hAnsi="FangSong_GB2312" w:cs="Calibri" w:hint="eastAsia"/>
          <w:color w:val="000000"/>
          <w:kern w:val="0"/>
          <w:sz w:val="30"/>
          <w:szCs w:val="30"/>
        </w:rPr>
        <w:t>（详见文件附件1）</w:t>
      </w:r>
      <w:r w:rsidRPr="00552E16">
        <w:rPr>
          <w:rFonts w:ascii="FangSong_GB2312" w:eastAsia="FangSong_GB2312" w:hAnsi="FangSong_GB2312" w:cs="Calibri" w:hint="eastAsia"/>
          <w:color w:val="000000"/>
          <w:kern w:val="0"/>
          <w:sz w:val="32"/>
          <w:szCs w:val="32"/>
        </w:rPr>
        <w:t>执行。</w:t>
      </w:r>
    </w:p>
    <w:p w14:paraId="43EBE4EB"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（3）聘用程序：①符合岗位聘用条件的专业技术人员，向所在单位申报；②所在单位进行资格审核，根据申报者的岗位职责、任职经历和工作实绩等进行评议后，向学校推荐（</w:t>
      </w:r>
      <w:r w:rsidRPr="00552E16">
        <w:rPr>
          <w:rFonts w:ascii="FangSong_GB2312" w:eastAsia="FangSong_GB2312" w:hAnsi="FangSong_GB2312" w:cs="Calibri" w:hint="eastAsia"/>
          <w:b/>
          <w:bCs/>
          <w:color w:val="000000"/>
          <w:kern w:val="0"/>
          <w:sz w:val="32"/>
          <w:szCs w:val="32"/>
        </w:rPr>
        <w:t>同一岗位等级有2人及以上申报的，所在单位必须排序</w:t>
      </w:r>
      <w:r w:rsidRPr="00552E16">
        <w:rPr>
          <w:rFonts w:ascii="FangSong_GB2312" w:eastAsia="FangSong_GB2312" w:hAnsi="FangSong_GB2312" w:cs="Calibri" w:hint="eastAsia"/>
          <w:color w:val="000000"/>
          <w:kern w:val="0"/>
          <w:sz w:val="32"/>
          <w:szCs w:val="32"/>
        </w:rPr>
        <w:t>）；③学校在下达名额内统一进行评审，并发文聘用。</w:t>
      </w:r>
    </w:p>
    <w:p w14:paraId="4BB9F5B2"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3.直属单位管理及其他专业技术人员五、六级岗位聘用</w:t>
      </w:r>
    </w:p>
    <w:p w14:paraId="38137DD7"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（1）学校根据直属单位管理及其他专业技术人员五、六、七级岗位比例控制目标和结构比例规划要求，下达2023年管理及其他专业技术人员五、六级岗位晋升名额。</w:t>
      </w:r>
    </w:p>
    <w:p w14:paraId="5ECF6237"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（2）直属单位根据学校文件要求制订管理及其他专业技术人员五、六级岗位聘用基本条件，并在单位内公布。</w:t>
      </w:r>
    </w:p>
    <w:p w14:paraId="54F7D243"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聘用程序：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校；④学校审定并发文聘用。</w:t>
      </w:r>
    </w:p>
    <w:p w14:paraId="424A3EF7" w14:textId="77777777" w:rsidR="00552E16" w:rsidRPr="00552E16" w:rsidRDefault="00552E16" w:rsidP="00552E16">
      <w:pPr>
        <w:widowControl/>
        <w:shd w:val="clear" w:color="auto" w:fill="FFFFFF"/>
        <w:wordWrap w:val="0"/>
        <w:spacing w:after="150" w:line="555" w:lineRule="atLeast"/>
        <w:ind w:firstLine="600"/>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（三）其他专业技术人员八级及以下岗位聘用</w:t>
      </w:r>
    </w:p>
    <w:p w14:paraId="355E4F6A"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14:paraId="7E196C7F"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三、参与新冠肺炎疫情防控一线人员专业技术岗位等级聘用</w:t>
      </w:r>
    </w:p>
    <w:p w14:paraId="30643FEB"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根据“关于开展2023年附属医院专业技术岗位等级晋升工作的通知”的有关规定，新冠肺炎疫情防控一线的附属医院学校事业编制人员，满足相应专业技术岗位等级聘用基本条件的，不占学校核定给医学院的岗位数。</w:t>
      </w:r>
    </w:p>
    <w:p w14:paraId="10F4F6E9"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四、时间安排</w:t>
      </w:r>
    </w:p>
    <w:p w14:paraId="20B108A3"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lastRenderedPageBreak/>
        <w:t>（一）6月5日前</w:t>
      </w:r>
    </w:p>
    <w:p w14:paraId="42A50D56"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各院系（单位）公布教师二、三级，教师及其他专业技术人员五、六级岗位聘用条件。</w:t>
      </w:r>
    </w:p>
    <w:p w14:paraId="50FD77F4"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符合相应专业技术岗位聘用条件的申报人员，登录人力资源服务与管理系统（</w:t>
      </w:r>
      <w:hyperlink r:id="rId7" w:tgtFrame="_blank" w:history="1">
        <w:r w:rsidRPr="00552E16">
          <w:rPr>
            <w:rFonts w:ascii="FangSong_GB2312" w:eastAsia="FangSong_GB2312" w:hAnsi="FangSong_GB2312" w:cs="Calibri" w:hint="eastAsia"/>
            <w:color w:val="000000"/>
            <w:kern w:val="0"/>
            <w:sz w:val="32"/>
            <w:szCs w:val="32"/>
            <w:u w:val="single"/>
          </w:rPr>
          <w:t>http://hrm.zju.edu.cn/</w:t>
        </w:r>
      </w:hyperlink>
      <w:r w:rsidRPr="00552E16">
        <w:rPr>
          <w:rFonts w:ascii="FangSong_GB2312" w:eastAsia="FangSong_GB2312" w:hAnsi="FangSong_GB2312" w:cs="Calibri" w:hint="eastAsia"/>
          <w:color w:val="000000"/>
          <w:kern w:val="0"/>
          <w:sz w:val="32"/>
          <w:szCs w:val="32"/>
        </w:rPr>
        <w:t>），选择“专技岗位等级聘用”模块进行信息填报，系统申报截止时间为6月5日17:30。申报人员填报前请仔细阅读操作说明（详见附件1，技术支持联系人：姜老师，18815598678；陈老师，15658151501）。</w:t>
      </w:r>
    </w:p>
    <w:p w14:paraId="26EFB212"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（二）6月16日前</w:t>
      </w:r>
    </w:p>
    <w:p w14:paraId="548F1BA1"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各院系（单位）人事科登录人力资源服务与管理系统（</w:t>
      </w:r>
      <w:hyperlink r:id="rId8" w:tgtFrame="_blank" w:history="1">
        <w:r w:rsidRPr="00552E16">
          <w:rPr>
            <w:rFonts w:ascii="FangSong_GB2312" w:eastAsia="FangSong_GB2312" w:hAnsi="FangSong_GB2312" w:cs="Calibri" w:hint="eastAsia"/>
            <w:color w:val="000000"/>
            <w:kern w:val="0"/>
            <w:sz w:val="32"/>
            <w:szCs w:val="32"/>
            <w:u w:val="single"/>
          </w:rPr>
          <w:t>http://hrm.zju.edu.cn/</w:t>
        </w:r>
      </w:hyperlink>
      <w:r w:rsidRPr="00552E16">
        <w:rPr>
          <w:rFonts w:ascii="FangSong_GB2312" w:eastAsia="FangSong_GB2312" w:hAnsi="FangSong_GB2312" w:cs="Calibri" w:hint="eastAsia"/>
          <w:color w:val="000000"/>
          <w:kern w:val="0"/>
          <w:sz w:val="32"/>
          <w:szCs w:val="32"/>
        </w:rPr>
        <w:t>）“专技岗位等级聘用”模块查看申报信息。单位院系管理员在审核前请仔细阅读操作说明（详见附件2），根据聘用条件对申报人的资格和业绩进行审核。审核完成后，导出审核通过人员申报表。</w:t>
      </w:r>
    </w:p>
    <w:p w14:paraId="1123C715"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各院系（单位）人力资源委员会（或具有相同职能委员会），评审教师各级专</w:t>
      </w:r>
      <w:proofErr w:type="gramStart"/>
      <w:r w:rsidRPr="00552E16">
        <w:rPr>
          <w:rFonts w:ascii="FangSong_GB2312" w:eastAsia="FangSong_GB2312" w:hAnsi="FangSong_GB2312" w:cs="Calibri" w:hint="eastAsia"/>
          <w:color w:val="000000"/>
          <w:kern w:val="0"/>
          <w:sz w:val="32"/>
          <w:szCs w:val="32"/>
        </w:rPr>
        <w:t>技岗位</w:t>
      </w:r>
      <w:proofErr w:type="gramEnd"/>
      <w:r w:rsidRPr="00552E16">
        <w:rPr>
          <w:rFonts w:ascii="FangSong_GB2312" w:eastAsia="FangSong_GB2312" w:hAnsi="FangSong_GB2312" w:cs="Calibri" w:hint="eastAsia"/>
          <w:color w:val="000000"/>
          <w:kern w:val="0"/>
          <w:sz w:val="32"/>
          <w:szCs w:val="32"/>
        </w:rPr>
        <w:t>和其他专业技术人员五级及以下岗位聘用人选，将结果录入系统，导出</w:t>
      </w:r>
      <w:r w:rsidRPr="00552E16">
        <w:rPr>
          <w:rFonts w:ascii="FangSong_GB2312" w:eastAsia="FangSong_GB2312" w:hAnsi="FangSong_GB2312" w:cs="Calibri" w:hint="eastAsia"/>
          <w:b/>
          <w:bCs/>
          <w:color w:val="000000"/>
          <w:kern w:val="0"/>
          <w:sz w:val="32"/>
          <w:szCs w:val="32"/>
        </w:rPr>
        <w:t>《院系（单位）教师专业技术岗位等级调整情况汇总表》、《院系（单位）其他专业技术五级及以下岗位等级调整情况汇</w:t>
      </w:r>
      <w:r w:rsidRPr="00552E16">
        <w:rPr>
          <w:rFonts w:ascii="FangSong_GB2312" w:eastAsia="FangSong_GB2312" w:hAnsi="FangSong_GB2312" w:cs="Calibri" w:hint="eastAsia"/>
          <w:b/>
          <w:bCs/>
          <w:color w:val="000000"/>
          <w:kern w:val="0"/>
          <w:sz w:val="32"/>
          <w:szCs w:val="32"/>
        </w:rPr>
        <w:lastRenderedPageBreak/>
        <w:t>总表》，并将调整后的岗位等级实际聘用情况补充在表内。</w:t>
      </w:r>
    </w:p>
    <w:p w14:paraId="24993112"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3.</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院系（单位）人力资源委员会（或具有相同职能委员会）以及机关部门评议推荐其他专业技术三级岗位和管理专业技术三级岗位聘用人选（</w:t>
      </w:r>
      <w:r w:rsidRPr="00552E16">
        <w:rPr>
          <w:rFonts w:ascii="FangSong_GB2312" w:eastAsia="FangSong_GB2312" w:hAnsi="FangSong_GB2312" w:cs="Calibri" w:hint="eastAsia"/>
          <w:b/>
          <w:bCs/>
          <w:color w:val="000000"/>
          <w:kern w:val="0"/>
          <w:sz w:val="32"/>
          <w:szCs w:val="32"/>
        </w:rPr>
        <w:t>对于推荐同一等级候选人有2人及以上的，必须排序</w:t>
      </w:r>
      <w:r w:rsidRPr="00552E16">
        <w:rPr>
          <w:rFonts w:ascii="FangSong_GB2312" w:eastAsia="FangSong_GB2312" w:hAnsi="FangSong_GB2312" w:cs="Calibri" w:hint="eastAsia"/>
          <w:color w:val="000000"/>
          <w:kern w:val="0"/>
          <w:sz w:val="32"/>
          <w:szCs w:val="32"/>
        </w:rPr>
        <w:t>），将结果录入系统，导出</w:t>
      </w:r>
      <w:r w:rsidRPr="00552E16">
        <w:rPr>
          <w:rFonts w:ascii="FangSong_GB2312" w:eastAsia="FangSong_GB2312" w:hAnsi="FangSong_GB2312" w:cs="Calibri" w:hint="eastAsia"/>
          <w:b/>
          <w:bCs/>
          <w:color w:val="000000"/>
          <w:kern w:val="0"/>
          <w:sz w:val="32"/>
          <w:szCs w:val="32"/>
        </w:rPr>
        <w:t>《其他专业技术人员三级岗位及管理人员三级岗位调整推荐人选汇总表》</w:t>
      </w:r>
      <w:r w:rsidRPr="00552E16">
        <w:rPr>
          <w:rFonts w:ascii="FangSong_GB2312" w:eastAsia="FangSong_GB2312" w:hAnsi="FangSong_GB2312" w:cs="Calibri" w:hint="eastAsia"/>
          <w:color w:val="000000"/>
          <w:kern w:val="0"/>
          <w:sz w:val="32"/>
          <w:szCs w:val="32"/>
        </w:rPr>
        <w:t>。</w:t>
      </w:r>
    </w:p>
    <w:p w14:paraId="23FC3B1C"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4.</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各学院（系）、直属单位、校机关各部门，评议推荐管理人员五、六级岗位聘用人选（</w:t>
      </w:r>
      <w:r w:rsidRPr="00552E16">
        <w:rPr>
          <w:rFonts w:ascii="FangSong_GB2312" w:eastAsia="FangSong_GB2312" w:hAnsi="FangSong_GB2312" w:cs="Calibri" w:hint="eastAsia"/>
          <w:b/>
          <w:bCs/>
          <w:color w:val="000000"/>
          <w:kern w:val="0"/>
          <w:sz w:val="32"/>
          <w:szCs w:val="32"/>
        </w:rPr>
        <w:t>对于推荐同一等级候选人有2人及以上的，必须排序</w:t>
      </w:r>
      <w:r w:rsidRPr="00552E16">
        <w:rPr>
          <w:rFonts w:ascii="FangSong_GB2312" w:eastAsia="FangSong_GB2312" w:hAnsi="FangSong_GB2312" w:cs="Calibri" w:hint="eastAsia"/>
          <w:color w:val="000000"/>
          <w:kern w:val="0"/>
          <w:sz w:val="32"/>
          <w:szCs w:val="32"/>
        </w:rPr>
        <w:t>），将结果录入系统，导出《</w:t>
      </w:r>
      <w:r w:rsidRPr="00552E16">
        <w:rPr>
          <w:rFonts w:ascii="FangSong_GB2312" w:eastAsia="FangSong_GB2312" w:hAnsi="FangSong_GB2312" w:cs="Calibri" w:hint="eastAsia"/>
          <w:b/>
          <w:bCs/>
          <w:color w:val="000000"/>
          <w:kern w:val="0"/>
          <w:sz w:val="32"/>
          <w:szCs w:val="32"/>
        </w:rPr>
        <w:t>管理人员五、六级岗位调整推荐人选汇总表</w:t>
      </w:r>
      <w:r w:rsidRPr="00552E16">
        <w:rPr>
          <w:rFonts w:ascii="FangSong_GB2312" w:eastAsia="FangSong_GB2312" w:hAnsi="FangSong_GB2312" w:cs="Calibri" w:hint="eastAsia"/>
          <w:color w:val="000000"/>
          <w:kern w:val="0"/>
          <w:sz w:val="32"/>
          <w:szCs w:val="32"/>
        </w:rPr>
        <w:t>》。</w:t>
      </w:r>
    </w:p>
    <w:p w14:paraId="1E746429"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5.</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各直属单位专业技术岗位等级评聘小组，在学校下达的管理及其他专业技术人员五、六级岗位晋升名额内，评审推荐管理及其他专业技术五、六级岗位聘用人选，并按照比例要求评聘其他专业技术八级及以下岗位人选。将结果录入系统，导出</w:t>
      </w:r>
      <w:r w:rsidRPr="00552E16">
        <w:rPr>
          <w:rFonts w:ascii="FangSong_GB2312" w:eastAsia="FangSong_GB2312" w:hAnsi="FangSong_GB2312" w:cs="Calibri" w:hint="eastAsia"/>
          <w:b/>
          <w:bCs/>
          <w:color w:val="000000"/>
          <w:kern w:val="0"/>
          <w:sz w:val="32"/>
          <w:szCs w:val="32"/>
        </w:rPr>
        <w:t>《直属单位管理及其他专业技术人员五级及以下岗位等级调整情况汇总表》，并将调整后的岗位等级实际聘用情况补充在表内</w:t>
      </w:r>
      <w:r w:rsidRPr="00552E16">
        <w:rPr>
          <w:rFonts w:ascii="FangSong_GB2312" w:eastAsia="FangSong_GB2312" w:hAnsi="FangSong_GB2312" w:cs="Calibri" w:hint="eastAsia"/>
          <w:color w:val="000000"/>
          <w:kern w:val="0"/>
          <w:sz w:val="32"/>
          <w:szCs w:val="32"/>
        </w:rPr>
        <w:t>。</w:t>
      </w:r>
    </w:p>
    <w:p w14:paraId="72333B34"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以上材料（包括个人申报表、汇总表等）经所在单位负责人签字，加盖单位公章后报人力资源</w:t>
      </w:r>
      <w:proofErr w:type="gramStart"/>
      <w:r w:rsidRPr="00552E16">
        <w:rPr>
          <w:rFonts w:ascii="FangSong_GB2312" w:eastAsia="FangSong_GB2312" w:hAnsi="FangSong_GB2312" w:cs="Calibri" w:hint="eastAsia"/>
          <w:color w:val="000000"/>
          <w:kern w:val="0"/>
          <w:sz w:val="32"/>
          <w:szCs w:val="32"/>
        </w:rPr>
        <w:t>处人才</w:t>
      </w:r>
      <w:proofErr w:type="gramEnd"/>
      <w:r w:rsidRPr="00552E16">
        <w:rPr>
          <w:rFonts w:ascii="FangSong_GB2312" w:eastAsia="FangSong_GB2312" w:hAnsi="FangSong_GB2312" w:cs="Calibri" w:hint="eastAsia"/>
          <w:color w:val="000000"/>
          <w:kern w:val="0"/>
          <w:sz w:val="32"/>
          <w:szCs w:val="32"/>
        </w:rPr>
        <w:t>发展与培养中心。</w:t>
      </w:r>
    </w:p>
    <w:p w14:paraId="32733094" w14:textId="77777777" w:rsidR="00552E16" w:rsidRPr="00552E16" w:rsidRDefault="00552E16" w:rsidP="00552E16">
      <w:pPr>
        <w:widowControl/>
        <w:shd w:val="clear" w:color="auto" w:fill="FFFFFF"/>
        <w:wordWrap w:val="0"/>
        <w:spacing w:after="150" w:line="555" w:lineRule="atLeast"/>
        <w:ind w:firstLine="64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联系人：裘老师，0571-88981743，qiusj@zju.edu.cn</w:t>
      </w:r>
    </w:p>
    <w:p w14:paraId="081B6CD2"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b/>
          <w:bCs/>
          <w:color w:val="000000"/>
          <w:kern w:val="0"/>
          <w:sz w:val="32"/>
          <w:szCs w:val="32"/>
        </w:rPr>
        <w:t>五、其他</w:t>
      </w:r>
    </w:p>
    <w:p w14:paraId="1F2A599B"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1.</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各院系（单位）人力资源委员会（或具有相同职能委员会）、各直属单位专业技术岗位等级评聘小组会议评审时，</w:t>
      </w:r>
      <w:r w:rsidRPr="00552E16">
        <w:rPr>
          <w:rFonts w:ascii="FangSong_GB2312" w:eastAsia="FangSong_GB2312" w:hAnsi="FangSong_GB2312" w:cs="Calibri" w:hint="eastAsia"/>
          <w:b/>
          <w:bCs/>
          <w:color w:val="000000"/>
          <w:kern w:val="0"/>
          <w:sz w:val="32"/>
          <w:szCs w:val="32"/>
        </w:rPr>
        <w:t>到会人数须不少于总人数的三分之二且同意票数不少于到会人数的三分之二的，方为通过。会议结束后，须将会议评审结果公示满5个工作日</w:t>
      </w:r>
      <w:r w:rsidRPr="00552E16">
        <w:rPr>
          <w:rFonts w:ascii="FangSong_GB2312" w:eastAsia="FangSong_GB2312" w:hAnsi="FangSong_GB2312" w:cs="Calibri" w:hint="eastAsia"/>
          <w:color w:val="000000"/>
          <w:kern w:val="0"/>
          <w:sz w:val="32"/>
          <w:szCs w:val="32"/>
        </w:rPr>
        <w:t>。</w:t>
      </w:r>
    </w:p>
    <w:p w14:paraId="36BC5452"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w:t>
      </w:r>
      <w:r w:rsidRPr="00552E16">
        <w:rPr>
          <w:rFonts w:ascii="Calibri" w:eastAsia="FangSong_GB2312" w:hAnsi="Calibri" w:cs="Calibri"/>
          <w:color w:val="000000"/>
          <w:kern w:val="0"/>
          <w:sz w:val="32"/>
          <w:szCs w:val="32"/>
        </w:rPr>
        <w:t> </w:t>
      </w:r>
      <w:r w:rsidRPr="00552E16">
        <w:rPr>
          <w:rFonts w:ascii="FangSong_GB2312" w:eastAsia="FangSong_GB2312" w:hAnsi="FangSong_GB2312" w:cs="Calibri" w:hint="eastAsia"/>
          <w:color w:val="000000"/>
          <w:kern w:val="0"/>
          <w:sz w:val="32"/>
          <w:szCs w:val="32"/>
        </w:rPr>
        <w:t>对于退休时符合</w:t>
      </w:r>
      <w:hyperlink r:id="rId9" w:tgtFrame="_blank" w:history="1">
        <w:r w:rsidRPr="00552E16">
          <w:rPr>
            <w:rFonts w:ascii="FangSong_GB2312" w:eastAsia="FangSong_GB2312" w:hAnsi="FangSong_GB2312" w:cs="Calibri" w:hint="eastAsia"/>
            <w:color w:val="000000"/>
            <w:kern w:val="0"/>
            <w:sz w:val="32"/>
            <w:szCs w:val="32"/>
          </w:rPr>
          <w:t>浙大发人〔2011〕52号文件</w:t>
        </w:r>
      </w:hyperlink>
      <w:r w:rsidRPr="00552E16">
        <w:rPr>
          <w:rFonts w:ascii="FangSong_GB2312" w:eastAsia="FangSong_GB2312" w:hAnsi="FangSong_GB2312" w:cs="Calibri" w:hint="eastAsia"/>
          <w:color w:val="000000"/>
          <w:kern w:val="0"/>
          <w:sz w:val="32"/>
          <w:szCs w:val="32"/>
        </w:rPr>
        <w:t>中专业技术岗位等级确定条件的人员，由所在院系（单位）在其到达退休年龄前二个月向人力资源处提交书面报告，学校审核通过后在其退休前一个月发文确定。</w:t>
      </w:r>
    </w:p>
    <w:p w14:paraId="71FB8C6D"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Calibri" w:eastAsia="FangSong_GB2312" w:hAnsi="Calibri" w:cs="Calibri"/>
          <w:color w:val="000000"/>
          <w:kern w:val="0"/>
          <w:sz w:val="32"/>
          <w:szCs w:val="32"/>
        </w:rPr>
        <w:t> </w:t>
      </w:r>
    </w:p>
    <w:p w14:paraId="5A472C1B"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Calibri" w:eastAsia="FangSong_GB2312" w:hAnsi="Calibri" w:cs="Calibri"/>
          <w:color w:val="000000"/>
          <w:kern w:val="0"/>
          <w:sz w:val="32"/>
          <w:szCs w:val="32"/>
        </w:rPr>
        <w:t> </w:t>
      </w:r>
    </w:p>
    <w:p w14:paraId="7773E10C"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附件1：</w:t>
      </w:r>
      <w:hyperlink r:id="rId10" w:history="1">
        <w:r w:rsidRPr="00552E16">
          <w:rPr>
            <w:rFonts w:ascii="FangSong_GB2312" w:eastAsia="FangSong_GB2312" w:hAnsi="FangSong_GB2312" w:cs="Calibri" w:hint="eastAsia"/>
            <w:color w:val="000000"/>
            <w:kern w:val="0"/>
            <w:sz w:val="32"/>
            <w:szCs w:val="32"/>
            <w:u w:val="single"/>
          </w:rPr>
          <w:t>专</w:t>
        </w:r>
        <w:proofErr w:type="gramStart"/>
        <w:r w:rsidRPr="00552E16">
          <w:rPr>
            <w:rFonts w:ascii="FangSong_GB2312" w:eastAsia="FangSong_GB2312" w:hAnsi="FangSong_GB2312" w:cs="Calibri" w:hint="eastAsia"/>
            <w:color w:val="000000"/>
            <w:kern w:val="0"/>
            <w:sz w:val="32"/>
            <w:szCs w:val="32"/>
            <w:u w:val="single"/>
          </w:rPr>
          <w:t>技岗位</w:t>
        </w:r>
        <w:proofErr w:type="gramEnd"/>
        <w:r w:rsidRPr="00552E16">
          <w:rPr>
            <w:rFonts w:ascii="FangSong_GB2312" w:eastAsia="FangSong_GB2312" w:hAnsi="FangSong_GB2312" w:cs="Calibri" w:hint="eastAsia"/>
            <w:color w:val="000000"/>
            <w:kern w:val="0"/>
            <w:sz w:val="32"/>
            <w:szCs w:val="32"/>
            <w:u w:val="single"/>
          </w:rPr>
          <w:t>等级聘用操作手册（教职工）</w:t>
        </w:r>
      </w:hyperlink>
    </w:p>
    <w:p w14:paraId="338D7003" w14:textId="77777777" w:rsidR="00552E16" w:rsidRPr="00552E16" w:rsidRDefault="00552E16" w:rsidP="00552E16">
      <w:pPr>
        <w:widowControl/>
        <w:shd w:val="clear" w:color="auto" w:fill="FFFFFF"/>
        <w:wordWrap w:val="0"/>
        <w:spacing w:after="150" w:line="555" w:lineRule="atLeast"/>
        <w:ind w:firstLine="555"/>
        <w:jc w:val="lef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附件2：</w:t>
      </w:r>
      <w:hyperlink r:id="rId11" w:history="1">
        <w:r w:rsidRPr="00552E16">
          <w:rPr>
            <w:rFonts w:ascii="FangSong_GB2312" w:eastAsia="FangSong_GB2312" w:hAnsi="FangSong_GB2312" w:cs="Calibri" w:hint="eastAsia"/>
            <w:color w:val="000000"/>
            <w:kern w:val="0"/>
            <w:sz w:val="32"/>
            <w:szCs w:val="32"/>
            <w:u w:val="single"/>
          </w:rPr>
          <w:t>专</w:t>
        </w:r>
        <w:proofErr w:type="gramStart"/>
        <w:r w:rsidRPr="00552E16">
          <w:rPr>
            <w:rFonts w:ascii="FangSong_GB2312" w:eastAsia="FangSong_GB2312" w:hAnsi="FangSong_GB2312" w:cs="Calibri" w:hint="eastAsia"/>
            <w:color w:val="000000"/>
            <w:kern w:val="0"/>
            <w:sz w:val="32"/>
            <w:szCs w:val="32"/>
            <w:u w:val="single"/>
          </w:rPr>
          <w:t>技岗位</w:t>
        </w:r>
        <w:proofErr w:type="gramEnd"/>
        <w:r w:rsidRPr="00552E16">
          <w:rPr>
            <w:rFonts w:ascii="FangSong_GB2312" w:eastAsia="FangSong_GB2312" w:hAnsi="FangSong_GB2312" w:cs="Calibri" w:hint="eastAsia"/>
            <w:color w:val="000000"/>
            <w:kern w:val="0"/>
            <w:sz w:val="32"/>
            <w:szCs w:val="32"/>
            <w:u w:val="single"/>
          </w:rPr>
          <w:t>等级聘用操作手册（单位管理员）</w:t>
        </w:r>
      </w:hyperlink>
    </w:p>
    <w:p w14:paraId="540EF73C" w14:textId="77777777" w:rsidR="00552E16" w:rsidRPr="00552E16" w:rsidRDefault="00552E16" w:rsidP="00552E16">
      <w:pPr>
        <w:widowControl/>
        <w:shd w:val="clear" w:color="auto" w:fill="FFFFFF"/>
        <w:wordWrap w:val="0"/>
        <w:spacing w:after="150" w:line="555" w:lineRule="atLeast"/>
        <w:ind w:firstLine="555"/>
        <w:jc w:val="right"/>
        <w:rPr>
          <w:rFonts w:ascii="Calibri" w:eastAsia="宋体" w:hAnsi="Calibri" w:cs="Calibri"/>
          <w:color w:val="666666"/>
          <w:kern w:val="0"/>
          <w:sz w:val="24"/>
          <w:szCs w:val="24"/>
        </w:rPr>
      </w:pPr>
      <w:r w:rsidRPr="00552E16">
        <w:rPr>
          <w:rFonts w:ascii="Calibri" w:eastAsia="FangSong_GB2312" w:hAnsi="Calibri" w:cs="Calibri"/>
          <w:color w:val="000000"/>
          <w:kern w:val="0"/>
          <w:sz w:val="32"/>
          <w:szCs w:val="32"/>
        </w:rPr>
        <w:t> </w:t>
      </w:r>
    </w:p>
    <w:p w14:paraId="5D2F91F6" w14:textId="77777777" w:rsidR="00552E16" w:rsidRPr="00552E16" w:rsidRDefault="00552E16" w:rsidP="00552E16">
      <w:pPr>
        <w:widowControl/>
        <w:shd w:val="clear" w:color="auto" w:fill="FFFFFF"/>
        <w:wordWrap w:val="0"/>
        <w:spacing w:after="150" w:line="555" w:lineRule="atLeast"/>
        <w:ind w:firstLine="555"/>
        <w:jc w:val="right"/>
        <w:rPr>
          <w:rFonts w:ascii="Calibri" w:eastAsia="宋体" w:hAnsi="Calibri" w:cs="Calibri"/>
          <w:color w:val="666666"/>
          <w:kern w:val="0"/>
          <w:sz w:val="24"/>
          <w:szCs w:val="24"/>
        </w:rPr>
      </w:pPr>
      <w:r w:rsidRPr="00552E16">
        <w:rPr>
          <w:rFonts w:ascii="Calibri" w:eastAsia="FangSong_GB2312" w:hAnsi="Calibri" w:cs="Calibri"/>
          <w:color w:val="000000"/>
          <w:kern w:val="0"/>
          <w:sz w:val="32"/>
          <w:szCs w:val="32"/>
        </w:rPr>
        <w:t> </w:t>
      </w:r>
    </w:p>
    <w:p w14:paraId="04FF6A0E" w14:textId="77777777" w:rsidR="00552E16" w:rsidRPr="00552E16" w:rsidRDefault="00552E16" w:rsidP="00552E16">
      <w:pPr>
        <w:widowControl/>
        <w:shd w:val="clear" w:color="auto" w:fill="FFFFFF"/>
        <w:wordWrap w:val="0"/>
        <w:spacing w:after="150" w:line="555" w:lineRule="atLeast"/>
        <w:ind w:firstLine="555"/>
        <w:jc w:val="righ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lastRenderedPageBreak/>
        <w:t>人力资源处</w:t>
      </w:r>
    </w:p>
    <w:p w14:paraId="55944CD6" w14:textId="77777777" w:rsidR="00552E16" w:rsidRPr="00552E16" w:rsidRDefault="00552E16" w:rsidP="00552E16">
      <w:pPr>
        <w:widowControl/>
        <w:shd w:val="clear" w:color="auto" w:fill="FFFFFF"/>
        <w:wordWrap w:val="0"/>
        <w:spacing w:after="150" w:line="555" w:lineRule="atLeast"/>
        <w:ind w:firstLine="2235"/>
        <w:jc w:val="right"/>
        <w:rPr>
          <w:rFonts w:ascii="Calibri" w:eastAsia="宋体" w:hAnsi="Calibri" w:cs="Calibri"/>
          <w:color w:val="666666"/>
          <w:kern w:val="0"/>
          <w:sz w:val="24"/>
          <w:szCs w:val="24"/>
        </w:rPr>
      </w:pPr>
      <w:r w:rsidRPr="00552E16">
        <w:rPr>
          <w:rFonts w:ascii="FangSong_GB2312" w:eastAsia="FangSong_GB2312" w:hAnsi="FangSong_GB2312" w:cs="Calibri" w:hint="eastAsia"/>
          <w:color w:val="000000"/>
          <w:kern w:val="0"/>
          <w:sz w:val="32"/>
          <w:szCs w:val="32"/>
        </w:rPr>
        <w:t>2023年5月27日</w:t>
      </w:r>
    </w:p>
    <w:p w14:paraId="77CEC025" w14:textId="77777777" w:rsidR="00552E16" w:rsidRDefault="00552E16">
      <w:pPr>
        <w:rPr>
          <w:rFonts w:hint="eastAsia"/>
        </w:rPr>
      </w:pPr>
    </w:p>
    <w:sectPr w:rsidR="00552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16"/>
    <w:rsid w:val="00552E16"/>
    <w:rsid w:val="00F2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46B7"/>
  <w15:chartTrackingRefBased/>
  <w15:docId w15:val="{705AC65B-AB67-48F4-AD2E-27A2774A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52E1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2E16"/>
    <w:rPr>
      <w:color w:val="0000FF"/>
      <w:u w:val="single"/>
    </w:rPr>
  </w:style>
  <w:style w:type="character" w:customStyle="1" w:styleId="16">
    <w:name w:val="16"/>
    <w:basedOn w:val="a0"/>
    <w:rsid w:val="00552E16"/>
  </w:style>
  <w:style w:type="character" w:styleId="a4">
    <w:name w:val="Strong"/>
    <w:basedOn w:val="a0"/>
    <w:uiPriority w:val="22"/>
    <w:qFormat/>
    <w:rsid w:val="00552E16"/>
    <w:rPr>
      <w:b/>
      <w:bCs/>
    </w:rPr>
  </w:style>
  <w:style w:type="character" w:customStyle="1" w:styleId="15">
    <w:name w:val="15"/>
    <w:basedOn w:val="a0"/>
    <w:rsid w:val="00552E16"/>
  </w:style>
  <w:style w:type="character" w:customStyle="1" w:styleId="20">
    <w:name w:val="标题 2 字符"/>
    <w:basedOn w:val="a0"/>
    <w:link w:val="2"/>
    <w:uiPriority w:val="9"/>
    <w:rsid w:val="00552E1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8529">
      <w:bodyDiv w:val="1"/>
      <w:marLeft w:val="0"/>
      <w:marRight w:val="0"/>
      <w:marTop w:val="0"/>
      <w:marBottom w:val="0"/>
      <w:divBdr>
        <w:top w:val="none" w:sz="0" w:space="0" w:color="auto"/>
        <w:left w:val="none" w:sz="0" w:space="0" w:color="auto"/>
        <w:bottom w:val="none" w:sz="0" w:space="0" w:color="auto"/>
        <w:right w:val="none" w:sz="0" w:space="0" w:color="auto"/>
      </w:divBdr>
    </w:div>
    <w:div w:id="10250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zju-edu-cn.webvpn.zju.edu.cn:80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rm-zju-edu-cn.webvpn.zju.edu.cn:80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203-3-207-8080-p.webvpn.zju.edu.cn:8001/xwfw/gfxwj/tpl/template-1/info.html?id=2237&amp;list=gfxwj&amp;context=&amp;style=" TargetMode="External"/><Relationship Id="rId11" Type="http://schemas.openxmlformats.org/officeDocument/2006/relationships/hyperlink" Target="https://hr.zju.edu.cn/_upload/article/files/f4/50/f4834e964c1b8f94beac01864d7d/296a5d9e-5c1f-4e4d-9008-d2a242362bfb.docx" TargetMode="External"/><Relationship Id="rId5" Type="http://schemas.openxmlformats.org/officeDocument/2006/relationships/hyperlink" Target="http://10-203-3-207-8080-p.webvpn.zju.edu.cn:8001/xwfw/gfxwj/tpl/template-1/info.html?id=2237&amp;list=gfxwj&amp;context=&amp;style=" TargetMode="External"/><Relationship Id="rId10" Type="http://schemas.openxmlformats.org/officeDocument/2006/relationships/hyperlink" Target="https://hr.zju.edu.cn/_upload/article/files/f4/50/f4834e964c1b8f94beac01864d7d/530c9d73-37ce-4071-af4a-6b5ab79c1b42.docx" TargetMode="External"/><Relationship Id="rId4" Type="http://schemas.openxmlformats.org/officeDocument/2006/relationships/hyperlink" Target="http://10-203-3-207-8080-p.webvpn.zju.edu.cn:8001/xwfw/gfxwj/tpl/template-1/info.html?id=2237&amp;list=gfxwj&amp;context=&amp;style=" TargetMode="External"/><Relationship Id="rId9" Type="http://schemas.openxmlformats.org/officeDocument/2006/relationships/hyperlink" Target="http://10-203-3-207-8080-p.webvpn.zju.edu.cn:8001/xwfw/gfxwj/tpl/template-1/info.html?id=2237&amp;list=gfxwj&amp;context=&amp;sty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1</cp:revision>
  <dcterms:created xsi:type="dcterms:W3CDTF">2023-05-29T01:14:00Z</dcterms:created>
  <dcterms:modified xsi:type="dcterms:W3CDTF">2023-05-29T01:16:00Z</dcterms:modified>
</cp:coreProperties>
</file>