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sz w:val="28"/>
          <w:szCs w:val="28"/>
          <w:lang w:eastAsia="zh-CN"/>
        </w:rPr>
      </w:pPr>
      <w:bookmarkStart w:id="0" w:name="_GoBack"/>
      <w:bookmarkEnd w:id="0"/>
      <w:r>
        <w:rPr>
          <w:rFonts w:hint="eastAsia" w:ascii="微软雅黑" w:hAnsi="微软雅黑" w:eastAsia="微软雅黑"/>
          <w:b/>
          <w:sz w:val="36"/>
          <w:szCs w:val="36"/>
          <w:lang w:eastAsia="zh-CN"/>
        </w:rPr>
        <w:t>首尔访学6晚7天</w:t>
      </w:r>
    </w:p>
    <w:tbl>
      <w:tblPr>
        <w:tblStyle w:val="9"/>
        <w:tblW w:w="0" w:type="auto"/>
        <w:tblInd w:w="108"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7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64" w:hRule="atLeast"/>
        </w:trPr>
        <w:tc>
          <w:tcPr>
            <w:tcW w:w="10773" w:type="dxa"/>
            <w:vAlign w:val="center"/>
          </w:tcPr>
          <w:p>
            <w:pPr>
              <w:pStyle w:val="27"/>
              <w:spacing w:line="440" w:lineRule="exact"/>
              <w:ind w:left="360" w:firstLine="0" w:firstLineChars="0"/>
              <w:rPr>
                <w:rFonts w:ascii="宋体" w:hAnsi="宋体" w:cs="Arial"/>
                <w:b/>
                <w:sz w:val="24"/>
                <w:szCs w:val="24"/>
              </w:rPr>
            </w:pPr>
            <w:r>
              <w:rPr>
                <w:rFonts w:hint="eastAsia" w:ascii="宋体" w:hAnsi="宋体" w:cs="Arial"/>
                <w:sz w:val="24"/>
                <w:szCs w:val="24"/>
              </w:rPr>
              <w:t>超值赠送：</w:t>
            </w:r>
          </w:p>
          <w:p>
            <w:pPr>
              <w:spacing w:line="440" w:lineRule="exact"/>
              <w:ind w:firstLine="480" w:firstLineChars="200"/>
              <w:rPr>
                <w:rFonts w:ascii="宋体" w:hAnsi="宋体" w:eastAsia="宋体" w:cs="Arial"/>
                <w:szCs w:val="24"/>
                <w:lang w:eastAsia="zh-CN"/>
              </w:rPr>
            </w:pPr>
            <w:r>
              <w:rPr>
                <w:rFonts w:hint="eastAsia" w:ascii="宋体" w:hAnsi="宋体" w:eastAsia="宋体" w:cs="Arial"/>
                <w:szCs w:val="24"/>
                <w:lang w:eastAsia="zh-CN"/>
              </w:rPr>
              <w:t>韩国团队旅游签证</w:t>
            </w:r>
          </w:p>
          <w:p>
            <w:pPr>
              <w:spacing w:line="440" w:lineRule="exact"/>
              <w:ind w:firstLine="480" w:firstLineChars="200"/>
              <w:rPr>
                <w:rFonts w:ascii="宋体" w:hAnsi="宋体" w:eastAsia="宋体" w:cs="Arial"/>
                <w:szCs w:val="24"/>
                <w:lang w:eastAsia="zh-CN"/>
              </w:rPr>
            </w:pPr>
            <w:r>
              <w:rPr>
                <w:rFonts w:hint="eastAsia" w:ascii="宋体" w:hAnsi="宋体" w:eastAsia="宋体" w:cs="Arial"/>
                <w:szCs w:val="24"/>
                <w:lang w:eastAsia="zh-CN"/>
              </w:rPr>
              <w:t>韩国Wi-Fi使用权（2人报名送1台）</w:t>
            </w:r>
          </w:p>
          <w:p>
            <w:pPr>
              <w:spacing w:line="440" w:lineRule="exact"/>
              <w:ind w:firstLine="480" w:firstLineChars="200"/>
              <w:rPr>
                <w:rFonts w:ascii="宋体" w:hAnsi="宋体" w:eastAsia="宋体" w:cs="Arial"/>
                <w:szCs w:val="24"/>
                <w:lang w:eastAsia="zh-CN"/>
              </w:rPr>
            </w:pPr>
            <w:r>
              <w:rPr>
                <w:rFonts w:hint="eastAsia" w:ascii="宋体" w:hAnsi="宋体" w:eastAsia="宋体" w:cs="Arial"/>
                <w:szCs w:val="24"/>
                <w:lang w:eastAsia="zh-CN"/>
              </w:rPr>
              <w:t>个人旅游意外险(每人1份)</w:t>
            </w:r>
          </w:p>
          <w:p>
            <w:pPr>
              <w:spacing w:line="440" w:lineRule="exact"/>
              <w:ind w:firstLine="480" w:firstLineChars="200"/>
              <w:rPr>
                <w:rFonts w:ascii="宋体" w:hAnsi="宋体" w:eastAsia="宋体" w:cs="Arial"/>
                <w:szCs w:val="24"/>
                <w:lang w:eastAsia="zh-CN"/>
              </w:rPr>
            </w:pPr>
            <w:r>
              <w:rPr>
                <w:rFonts w:hint="eastAsia" w:ascii="宋体" w:hAnsi="宋体" w:eastAsia="宋体" w:cs="Arial"/>
                <w:szCs w:val="24"/>
                <w:lang w:eastAsia="zh-CN"/>
              </w:rPr>
              <w:t>韩国旅游发展局赠送精美礼品(每人1份)</w:t>
            </w:r>
          </w:p>
          <w:p>
            <w:pPr>
              <w:spacing w:line="440" w:lineRule="exact"/>
              <w:ind w:firstLine="480" w:firstLineChars="200"/>
              <w:rPr>
                <w:rFonts w:ascii="宋体" w:hAnsi="宋体" w:eastAsia="宋体" w:cs="Arial"/>
                <w:szCs w:val="24"/>
                <w:lang w:eastAsia="zh-CN"/>
              </w:rPr>
            </w:pPr>
            <w:r>
              <w:rPr>
                <w:rFonts w:hint="eastAsia" w:ascii="宋体" w:hAnsi="宋体" w:eastAsia="宋体" w:cs="Arial"/>
                <w:szCs w:val="24"/>
                <w:lang w:eastAsia="zh-CN"/>
              </w:rPr>
              <w:t>韩国免税店金卡等级折扣</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0773" w:type="dxa"/>
            <w:vAlign w:val="center"/>
          </w:tcPr>
          <w:p>
            <w:pPr>
              <w:spacing w:line="380" w:lineRule="exact"/>
              <w:rPr>
                <w:rFonts w:ascii="宋体" w:hAnsi="宋体" w:eastAsia="宋体"/>
                <w:b/>
                <w:color w:val="000000"/>
                <w:sz w:val="21"/>
                <w:szCs w:val="21"/>
                <w:lang w:eastAsia="zh-CN"/>
              </w:rPr>
            </w:pPr>
            <w:r>
              <w:rPr>
                <w:rFonts w:hint="eastAsia" w:ascii="宋体" w:hAnsi="宋体" w:eastAsia="宋体"/>
                <w:b/>
                <w:color w:val="000000"/>
                <w:sz w:val="32"/>
                <w:szCs w:val="32"/>
                <w:lang w:eastAsia="zh-CN"/>
              </w:rPr>
              <w:t>行程</w:t>
            </w:r>
            <w:r>
              <w:rPr>
                <w:rFonts w:ascii="宋体" w:hAnsi="宋体" w:eastAsia="宋体"/>
                <w:b/>
                <w:color w:val="000000"/>
                <w:sz w:val="32"/>
                <w:szCs w:val="32"/>
                <w:lang w:eastAsia="zh-CN"/>
              </w:rPr>
              <w:t>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539" w:hRule="atLeast"/>
        </w:trPr>
        <w:tc>
          <w:tcPr>
            <w:tcW w:w="10773" w:type="dxa"/>
            <w:vAlign w:val="center"/>
          </w:tcPr>
          <w:p>
            <w:pPr>
              <w:ind w:firstLine="103" w:firstLineChars="49"/>
              <w:rPr>
                <w:rFonts w:ascii="宋体" w:hAnsi="宋体" w:eastAsia="宋体"/>
                <w:b/>
                <w:sz w:val="21"/>
                <w:szCs w:val="21"/>
                <w:lang w:eastAsia="zh-CN"/>
              </w:rPr>
            </w:pPr>
            <w:r>
              <w:rPr>
                <w:rFonts w:hint="eastAsia" w:ascii="宋体" w:hAnsi="宋体" w:eastAsia="宋体"/>
                <w:b/>
                <w:sz w:val="21"/>
                <w:szCs w:val="21"/>
                <w:lang w:eastAsia="zh-CN"/>
              </w:rPr>
              <w:t>第一天：杭州萧山-仁川首尔 参考航班：OZ360（北京时间15:00-韩国时间18:00）</w:t>
            </w:r>
          </w:p>
          <w:p>
            <w:pPr>
              <w:pStyle w:val="27"/>
              <w:numPr>
                <w:ilvl w:val="0"/>
                <w:numId w:val="1"/>
              </w:numPr>
              <w:spacing w:line="340" w:lineRule="exact"/>
              <w:ind w:firstLineChars="0"/>
              <w:rPr>
                <w:rFonts w:ascii="宋体" w:hAnsi="宋体" w:cs="Arial"/>
                <w:kern w:val="0"/>
                <w:szCs w:val="21"/>
              </w:rPr>
            </w:pPr>
            <w:r>
              <w:rPr>
                <w:rFonts w:hint="eastAsia" w:ascii="宋体" w:hAnsi="宋体" w:cs="Arial"/>
                <w:kern w:val="0"/>
                <w:szCs w:val="21"/>
              </w:rPr>
              <w:t>搭乘国际班机飞抵首尔仁川国际机场，办理入境手续后导游接机，入住酒店。</w:t>
            </w:r>
          </w:p>
          <w:p>
            <w:pPr>
              <w:spacing w:line="500" w:lineRule="exact"/>
              <w:ind w:firstLine="210" w:firstLineChars="100"/>
              <w:rPr>
                <w:rFonts w:ascii="宋体" w:hAnsi="宋体" w:eastAsia="宋体"/>
                <w:color w:val="0000FF"/>
                <w:sz w:val="21"/>
                <w:szCs w:val="21"/>
                <w:lang w:eastAsia="zh-CN"/>
              </w:rPr>
            </w:pPr>
            <w:r>
              <w:rPr>
                <w:rFonts w:hint="eastAsia" w:ascii="宋体" w:hAnsi="宋体" w:eastAsia="宋体"/>
                <w:color w:val="0000FF"/>
                <w:sz w:val="21"/>
                <w:szCs w:val="21"/>
                <w:lang w:eastAsia="zh-CN"/>
              </w:rPr>
              <w:t>用餐：早餐（X），午餐（X），晚餐（√韩式烤牛肉）          酒店：首尔明洞喜普乐吉酒店或同级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83" w:hRule="atLeast"/>
        </w:trPr>
        <w:tc>
          <w:tcPr>
            <w:tcW w:w="10773" w:type="dxa"/>
            <w:vAlign w:val="center"/>
          </w:tcPr>
          <w:p>
            <w:pPr>
              <w:spacing w:line="400" w:lineRule="exact"/>
              <w:ind w:left="142" w:leftChars="59"/>
              <w:rPr>
                <w:rFonts w:ascii="宋体" w:hAnsi="宋体" w:eastAsia="宋体"/>
                <w:b/>
                <w:sz w:val="21"/>
                <w:szCs w:val="21"/>
                <w:lang w:eastAsia="zh-CN"/>
              </w:rPr>
            </w:pPr>
            <w:r>
              <w:rPr>
                <w:rFonts w:hint="eastAsia" w:ascii="宋体" w:hAnsi="宋体" w:eastAsia="宋体"/>
                <w:b/>
                <w:sz w:val="21"/>
                <w:szCs w:val="21"/>
                <w:lang w:eastAsia="zh-CN"/>
              </w:rPr>
              <w:t>第二天：首尔</w:t>
            </w:r>
          </w:p>
          <w:p>
            <w:pPr>
              <w:pStyle w:val="27"/>
              <w:numPr>
                <w:ilvl w:val="0"/>
                <w:numId w:val="1"/>
              </w:numPr>
              <w:spacing w:line="400" w:lineRule="exact"/>
              <w:ind w:left="357" w:hanging="357" w:firstLineChars="0"/>
              <w:rPr>
                <w:rFonts w:ascii="宋体" w:hAnsi="宋体"/>
                <w:szCs w:val="21"/>
              </w:rPr>
            </w:pPr>
            <w:r>
              <w:rPr>
                <w:rFonts w:hint="eastAsia" w:ascii="宋体" w:hAnsi="宋体"/>
                <w:szCs w:val="21"/>
              </w:rPr>
              <w:t>酒店内早餐</w:t>
            </w:r>
          </w:p>
          <w:p>
            <w:pPr>
              <w:pStyle w:val="27"/>
              <w:numPr>
                <w:ilvl w:val="0"/>
                <w:numId w:val="1"/>
              </w:numPr>
              <w:spacing w:line="400" w:lineRule="exact"/>
              <w:ind w:left="357" w:hanging="357" w:firstLineChars="0"/>
              <w:rPr>
                <w:rFonts w:ascii="宋体" w:hAnsi="宋体"/>
                <w:szCs w:val="21"/>
              </w:rPr>
            </w:pPr>
            <w:r>
              <w:rPr>
                <w:rFonts w:hint="eastAsia" w:ascii="宋体" w:hAnsi="宋体"/>
                <w:szCs w:val="21"/>
              </w:rPr>
              <w:t>0</w:t>
            </w:r>
            <w:r>
              <w:rPr>
                <w:rFonts w:ascii="宋体" w:hAnsi="宋体"/>
                <w:szCs w:val="21"/>
              </w:rPr>
              <w:t>9</w:t>
            </w:r>
            <w:r>
              <w:rPr>
                <w:rFonts w:hint="eastAsia" w:ascii="宋体" w:hAnsi="宋体"/>
                <w:szCs w:val="21"/>
              </w:rPr>
              <w:t>：</w:t>
            </w:r>
            <w:r>
              <w:rPr>
                <w:rFonts w:ascii="宋体" w:hAnsi="宋体"/>
                <w:szCs w:val="21"/>
              </w:rPr>
              <w:t>00</w:t>
            </w:r>
            <w:r>
              <w:rPr>
                <w:rFonts w:hint="eastAsia" w:ascii="宋体" w:hAnsi="宋体"/>
                <w:szCs w:val="21"/>
              </w:rPr>
              <w:t>国会议事堂</w:t>
            </w:r>
          </w:p>
          <w:p>
            <w:pPr>
              <w:pStyle w:val="27"/>
              <w:numPr>
                <w:ilvl w:val="0"/>
                <w:numId w:val="1"/>
              </w:numPr>
              <w:spacing w:line="400" w:lineRule="exact"/>
              <w:ind w:left="357" w:hanging="357" w:firstLineChars="0"/>
              <w:rPr>
                <w:rFonts w:ascii="宋体" w:hAnsi="宋体"/>
                <w:szCs w:val="21"/>
              </w:rPr>
            </w:pPr>
            <w:r>
              <w:rPr>
                <w:rFonts w:ascii="宋体" w:hAnsi="宋体"/>
                <w:szCs w:val="21"/>
              </w:rPr>
              <w:t>10</w:t>
            </w:r>
            <w:r>
              <w:rPr>
                <w:rFonts w:hint="eastAsia" w:ascii="宋体" w:hAnsi="宋体"/>
                <w:szCs w:val="21"/>
              </w:rPr>
              <w:t>：</w:t>
            </w:r>
            <w:r>
              <w:rPr>
                <w:rFonts w:ascii="宋体" w:hAnsi="宋体"/>
                <w:szCs w:val="21"/>
              </w:rPr>
              <w:t>00</w:t>
            </w:r>
            <w:r>
              <w:rPr>
                <w:rFonts w:hint="eastAsia" w:ascii="宋体" w:hAnsi="宋体"/>
                <w:szCs w:val="21"/>
              </w:rPr>
              <w:t>宪政纪念馆</w:t>
            </w:r>
          </w:p>
          <w:p>
            <w:pPr>
              <w:pStyle w:val="27"/>
              <w:numPr>
                <w:ilvl w:val="0"/>
                <w:numId w:val="1"/>
              </w:numPr>
              <w:spacing w:line="400" w:lineRule="exact"/>
              <w:ind w:left="357" w:hanging="357" w:firstLineChars="0"/>
              <w:rPr>
                <w:rFonts w:ascii="宋体" w:hAnsi="宋体"/>
                <w:szCs w:val="21"/>
              </w:rPr>
            </w:pPr>
            <w:r>
              <w:rPr>
                <w:rFonts w:ascii="宋体" w:hAnsi="宋体"/>
                <w:szCs w:val="21"/>
              </w:rPr>
              <w:t>10</w:t>
            </w:r>
            <w:r>
              <w:rPr>
                <w:rFonts w:hint="eastAsia" w:ascii="宋体" w:hAnsi="宋体"/>
                <w:szCs w:val="21"/>
              </w:rPr>
              <w:t>：</w:t>
            </w:r>
            <w:r>
              <w:rPr>
                <w:rFonts w:ascii="宋体" w:hAnsi="宋体"/>
                <w:szCs w:val="21"/>
              </w:rPr>
              <w:t>30</w:t>
            </w:r>
            <w:r>
              <w:rPr>
                <w:rFonts w:hint="eastAsia" w:ascii="宋体" w:hAnsi="宋体"/>
                <w:szCs w:val="21"/>
              </w:rPr>
              <w:t>访问李仁荣议员</w:t>
            </w:r>
          </w:p>
          <w:p>
            <w:pPr>
              <w:pStyle w:val="27"/>
              <w:numPr>
                <w:ilvl w:val="0"/>
                <w:numId w:val="1"/>
              </w:numPr>
              <w:spacing w:line="400" w:lineRule="exact"/>
              <w:ind w:left="357" w:hanging="357" w:firstLineChars="0"/>
              <w:rPr>
                <w:rFonts w:ascii="宋体" w:hAnsi="宋体"/>
                <w:szCs w:val="21"/>
              </w:rPr>
            </w:pPr>
            <w:r>
              <w:rPr>
                <w:rFonts w:ascii="宋体" w:hAnsi="宋体"/>
                <w:szCs w:val="21"/>
              </w:rPr>
              <w:t>14</w:t>
            </w:r>
            <w:r>
              <w:rPr>
                <w:rFonts w:hint="eastAsia" w:ascii="宋体" w:hAnsi="宋体"/>
                <w:szCs w:val="21"/>
              </w:rPr>
              <w:t>：</w:t>
            </w:r>
            <w:r>
              <w:rPr>
                <w:rFonts w:ascii="宋体" w:hAnsi="宋体"/>
                <w:szCs w:val="21"/>
              </w:rPr>
              <w:t>00</w:t>
            </w:r>
            <w:r>
              <w:rPr>
                <w:rFonts w:hint="eastAsia" w:ascii="宋体" w:hAnsi="宋体"/>
                <w:szCs w:val="21"/>
              </w:rPr>
              <w:t>参观金张律师事务所</w:t>
            </w:r>
          </w:p>
          <w:p>
            <w:pPr>
              <w:numPr>
                <w:ilvl w:val="0"/>
                <w:numId w:val="2"/>
              </w:numPr>
              <w:spacing w:line="400" w:lineRule="exact"/>
              <w:rPr>
                <w:rFonts w:ascii="宋体" w:hAnsi="宋体" w:eastAsia="宋体"/>
                <w:b/>
                <w:sz w:val="21"/>
                <w:szCs w:val="21"/>
                <w:lang w:eastAsia="zh-CN"/>
              </w:rPr>
            </w:pPr>
            <w:r>
              <w:rPr>
                <w:rFonts w:hint="eastAsia" w:ascii="宋体" w:hAnsi="宋体" w:eastAsia="宋体"/>
                <w:color w:val="FF0000"/>
                <w:sz w:val="21"/>
                <w:szCs w:val="21"/>
                <w:lang w:eastAsia="zh-CN"/>
              </w:rPr>
              <w:t>若课程结束较早，可安排：</w:t>
            </w:r>
            <w:r>
              <w:rPr>
                <w:rFonts w:hint="eastAsia" w:ascii="宋体" w:hAnsi="宋体" w:eastAsia="宋体"/>
                <w:b/>
                <w:sz w:val="21"/>
                <w:szCs w:val="21"/>
                <w:lang w:eastAsia="zh-CN"/>
              </w:rPr>
              <w:t>【景福宫</w:t>
            </w:r>
            <w:r>
              <w:rPr>
                <w:rFonts w:ascii="宋体" w:hAnsi="宋体" w:eastAsia="宋体"/>
                <w:b/>
                <w:sz w:val="21"/>
                <w:szCs w:val="21"/>
                <w:lang w:eastAsia="zh-CN"/>
              </w:rPr>
              <w:t>+</w:t>
            </w:r>
            <w:r>
              <w:rPr>
                <w:rFonts w:hint="eastAsia" w:ascii="宋体" w:hAnsi="宋体" w:eastAsia="宋体"/>
                <w:b/>
                <w:sz w:val="21"/>
                <w:szCs w:val="21"/>
                <w:lang w:eastAsia="zh-CN"/>
              </w:rPr>
              <w:t>国立民俗博物馆】</w:t>
            </w:r>
            <w:r>
              <w:rPr>
                <w:rFonts w:hint="eastAsia" w:ascii="宋体" w:hAnsi="宋体" w:eastAsia="宋体"/>
                <w:sz w:val="21"/>
                <w:szCs w:val="21"/>
                <w:lang w:eastAsia="zh-CN"/>
              </w:rPr>
              <w:t>（不少于</w:t>
            </w:r>
            <w:r>
              <w:rPr>
                <w:rFonts w:ascii="宋体" w:hAnsi="宋体" w:eastAsia="宋体"/>
                <w:sz w:val="21"/>
                <w:szCs w:val="21"/>
                <w:lang w:eastAsia="zh-CN"/>
              </w:rPr>
              <w:t>50</w:t>
            </w:r>
            <w:r>
              <w:rPr>
                <w:rFonts w:hint="eastAsia" w:ascii="宋体" w:hAnsi="宋体" w:eastAsia="宋体"/>
                <w:sz w:val="21"/>
                <w:szCs w:val="21"/>
                <w:lang w:eastAsia="zh-CN"/>
              </w:rPr>
              <w:t>分钟</w:t>
            </w:r>
            <w:r>
              <w:rPr>
                <w:rFonts w:ascii="宋体" w:hAnsi="宋体" w:eastAsia="宋体"/>
                <w:sz w:val="21"/>
                <w:szCs w:val="21"/>
                <w:lang w:eastAsia="zh-CN"/>
              </w:rPr>
              <w:t>)</w:t>
            </w:r>
            <w:r>
              <w:rPr>
                <w:rFonts w:hint="eastAsia" w:ascii="宋体" w:hAnsi="宋体" w:eastAsia="宋体"/>
                <w:sz w:val="21"/>
                <w:szCs w:val="21"/>
                <w:lang w:eastAsia="zh-CN"/>
              </w:rPr>
              <w:t>，游览韩剧《来自星星的你》《宫》《大长今》拍摄地这是在</w:t>
            </w:r>
            <w:r>
              <w:rPr>
                <w:rFonts w:ascii="宋体" w:hAnsi="宋体" w:eastAsia="宋体"/>
                <w:sz w:val="21"/>
                <w:szCs w:val="21"/>
                <w:lang w:eastAsia="zh-CN"/>
              </w:rPr>
              <w:t>1392</w:t>
            </w:r>
            <w:r>
              <w:rPr>
                <w:rFonts w:hint="eastAsia" w:ascii="宋体" w:hAnsi="宋体" w:eastAsia="宋体"/>
                <w:sz w:val="21"/>
                <w:szCs w:val="21"/>
                <w:lang w:eastAsia="zh-CN"/>
              </w:rPr>
              <w:t>年创建朝鲜王朝的太祖李成桂的命令下于</w:t>
            </w:r>
            <w:r>
              <w:rPr>
                <w:rFonts w:ascii="宋体" w:hAnsi="宋体" w:eastAsia="宋体"/>
                <w:sz w:val="21"/>
                <w:szCs w:val="21"/>
                <w:lang w:eastAsia="zh-CN"/>
              </w:rPr>
              <w:t>1395</w:t>
            </w:r>
            <w:r>
              <w:rPr>
                <w:rFonts w:hint="eastAsia" w:ascii="宋体" w:hAnsi="宋体" w:eastAsia="宋体"/>
                <w:sz w:val="21"/>
                <w:szCs w:val="21"/>
                <w:lang w:eastAsia="zh-CN"/>
              </w:rPr>
              <w:t>年建成的第一个正宫。</w:t>
            </w:r>
          </w:p>
          <w:p>
            <w:pPr>
              <w:numPr>
                <w:ilvl w:val="0"/>
                <w:numId w:val="2"/>
              </w:numPr>
              <w:spacing w:line="400" w:lineRule="exact"/>
              <w:rPr>
                <w:rFonts w:ascii="宋体" w:hAnsi="宋体" w:eastAsia="宋体"/>
                <w:sz w:val="21"/>
                <w:szCs w:val="21"/>
                <w:lang w:eastAsia="zh-CN"/>
              </w:rPr>
            </w:pPr>
            <w:r>
              <w:rPr>
                <w:rFonts w:hint="eastAsia" w:ascii="宋体" w:hAnsi="宋体" w:eastAsia="宋体"/>
                <w:color w:val="FF0000"/>
                <w:sz w:val="21"/>
                <w:szCs w:val="21"/>
                <w:lang w:eastAsia="zh-CN"/>
              </w:rPr>
              <w:t>若课程结束较早，可安排：</w:t>
            </w:r>
            <w:r>
              <w:rPr>
                <w:rFonts w:hint="eastAsia" w:ascii="宋体" w:hAnsi="宋体" w:eastAsia="宋体"/>
                <w:b/>
                <w:sz w:val="21"/>
                <w:szCs w:val="21"/>
                <w:lang w:eastAsia="zh-CN"/>
              </w:rPr>
              <w:t>【青瓦台】</w:t>
            </w:r>
            <w:r>
              <w:rPr>
                <w:rFonts w:hint="eastAsia" w:ascii="宋体" w:hAnsi="宋体" w:eastAsia="宋体"/>
                <w:sz w:val="21"/>
                <w:szCs w:val="21"/>
                <w:lang w:eastAsia="zh-CN"/>
              </w:rPr>
              <w:t>（不少于</w:t>
            </w:r>
            <w:r>
              <w:rPr>
                <w:rFonts w:ascii="宋体" w:hAnsi="宋体" w:eastAsia="宋体"/>
                <w:sz w:val="21"/>
                <w:szCs w:val="21"/>
                <w:lang w:eastAsia="zh-CN"/>
              </w:rPr>
              <w:t>10</w:t>
            </w:r>
            <w:r>
              <w:rPr>
                <w:rFonts w:hint="eastAsia" w:ascii="宋体" w:hAnsi="宋体" w:eastAsia="宋体"/>
                <w:sz w:val="21"/>
                <w:szCs w:val="21"/>
                <w:lang w:eastAsia="zh-CN"/>
              </w:rPr>
              <w:t>分钟），韩国的总统府～青瓦台，这里虽然不能让您进入官邸参观，但在指定的地点可拍照留念，一览这青色的雄伟建筑。</w:t>
            </w:r>
          </w:p>
          <w:p>
            <w:pPr>
              <w:pStyle w:val="27"/>
              <w:numPr>
                <w:ilvl w:val="0"/>
                <w:numId w:val="1"/>
              </w:numPr>
              <w:spacing w:line="400" w:lineRule="exact"/>
              <w:ind w:left="357" w:hanging="357" w:firstLineChars="0"/>
              <w:rPr>
                <w:rFonts w:ascii="宋体" w:hAnsi="宋体"/>
                <w:szCs w:val="21"/>
              </w:rPr>
            </w:pPr>
            <w:r>
              <w:rPr>
                <w:rFonts w:hint="eastAsia" w:ascii="宋体" w:hAnsi="宋体"/>
                <w:szCs w:val="21"/>
              </w:rPr>
              <w:t>结束后返回酒店休息。</w:t>
            </w:r>
          </w:p>
          <w:p>
            <w:pPr>
              <w:pStyle w:val="27"/>
              <w:spacing w:line="360" w:lineRule="exact"/>
              <w:ind w:left="360" w:firstLine="0" w:firstLineChars="0"/>
              <w:rPr>
                <w:rFonts w:ascii="宋体" w:hAnsi="宋体"/>
                <w:color w:val="0000FF"/>
                <w:szCs w:val="21"/>
              </w:rPr>
            </w:pPr>
            <w:r>
              <w:rPr>
                <w:rFonts w:hint="eastAsia" w:ascii="宋体" w:hAnsi="宋体"/>
                <w:color w:val="0000FF"/>
                <w:szCs w:val="21"/>
              </w:rPr>
              <w:t>用餐：早餐（√酒店内），午餐（√</w:t>
            </w:r>
            <w:r>
              <w:rPr>
                <w:rFonts w:hint="eastAsia" w:ascii="宋体" w:hAnsi="宋体"/>
                <w:color w:val="FF0000"/>
                <w:sz w:val="18"/>
                <w:szCs w:val="18"/>
              </w:rPr>
              <w:t>国会提供</w:t>
            </w:r>
            <w:r>
              <w:rPr>
                <w:rFonts w:hint="eastAsia" w:ascii="宋体" w:hAnsi="宋体"/>
                <w:color w:val="0000FF"/>
                <w:szCs w:val="21"/>
              </w:rPr>
              <w:t>），晚餐（√韩式猪蹄或炸鸡）酒店：首尔明洞喜普乐吉酒店或同级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79" w:hRule="atLeast"/>
        </w:trPr>
        <w:tc>
          <w:tcPr>
            <w:tcW w:w="10773" w:type="dxa"/>
            <w:vAlign w:val="center"/>
          </w:tcPr>
          <w:p>
            <w:pPr>
              <w:spacing w:line="400" w:lineRule="exact"/>
              <w:ind w:left="142" w:leftChars="59"/>
              <w:rPr>
                <w:rFonts w:ascii="宋体" w:hAnsi="宋体" w:eastAsia="宋体"/>
                <w:b/>
                <w:sz w:val="21"/>
                <w:szCs w:val="21"/>
                <w:lang w:eastAsia="zh-CN"/>
              </w:rPr>
            </w:pPr>
            <w:r>
              <w:rPr>
                <w:rFonts w:hint="eastAsia" w:ascii="宋体" w:hAnsi="宋体" w:eastAsia="宋体"/>
                <w:b/>
                <w:sz w:val="21"/>
                <w:szCs w:val="21"/>
                <w:lang w:eastAsia="zh-CN"/>
              </w:rPr>
              <w:t>第三天：首尔</w:t>
            </w:r>
          </w:p>
          <w:p>
            <w:pPr>
              <w:pStyle w:val="27"/>
              <w:numPr>
                <w:ilvl w:val="0"/>
                <w:numId w:val="3"/>
              </w:numPr>
              <w:spacing w:line="400" w:lineRule="exact"/>
              <w:ind w:left="499" w:hanging="357" w:firstLineChars="0"/>
              <w:rPr>
                <w:rFonts w:ascii="宋体" w:hAnsi="宋体"/>
                <w:szCs w:val="21"/>
              </w:rPr>
            </w:pPr>
            <w:r>
              <w:rPr>
                <w:rFonts w:hint="eastAsia" w:ascii="宋体" w:hAnsi="宋体"/>
                <w:szCs w:val="21"/>
              </w:rPr>
              <w:t>酒店内早餐</w:t>
            </w:r>
          </w:p>
          <w:p>
            <w:pPr>
              <w:pStyle w:val="27"/>
              <w:numPr>
                <w:ilvl w:val="0"/>
                <w:numId w:val="3"/>
              </w:numPr>
              <w:spacing w:line="400" w:lineRule="exact"/>
              <w:ind w:left="499" w:hanging="357" w:firstLineChars="0"/>
              <w:rPr>
                <w:rFonts w:ascii="宋体" w:hAnsi="宋体"/>
                <w:szCs w:val="21"/>
              </w:rPr>
            </w:pPr>
            <w:r>
              <w:rPr>
                <w:rFonts w:ascii="宋体" w:hAnsi="宋体"/>
                <w:szCs w:val="21"/>
              </w:rPr>
              <w:t>9:30</w:t>
            </w:r>
            <w:r>
              <w:rPr>
                <w:rFonts w:hint="eastAsia" w:ascii="宋体" w:hAnsi="宋体"/>
                <w:szCs w:val="21"/>
              </w:rPr>
              <w:t>高丽大学《国际网络法秩序的发展》。讲座人：朴鲁馨教授</w:t>
            </w:r>
          </w:p>
          <w:p>
            <w:pPr>
              <w:pStyle w:val="27"/>
              <w:numPr>
                <w:ilvl w:val="0"/>
                <w:numId w:val="3"/>
              </w:numPr>
              <w:spacing w:line="400" w:lineRule="exact"/>
              <w:ind w:left="499" w:hanging="357" w:firstLineChars="0"/>
              <w:rPr>
                <w:rFonts w:ascii="宋体" w:hAnsi="宋体"/>
                <w:szCs w:val="21"/>
              </w:rPr>
            </w:pPr>
            <w:r>
              <w:rPr>
                <w:rFonts w:ascii="宋体" w:hAnsi="宋体"/>
                <w:szCs w:val="21"/>
              </w:rPr>
              <w:t>11:00</w:t>
            </w:r>
            <w:r>
              <w:rPr>
                <w:rFonts w:hint="eastAsia" w:ascii="宋体" w:hAnsi="宋体"/>
                <w:szCs w:val="21"/>
              </w:rPr>
              <w:t>参观高丽大学</w:t>
            </w:r>
          </w:p>
          <w:p>
            <w:pPr>
              <w:pStyle w:val="27"/>
              <w:numPr>
                <w:ilvl w:val="0"/>
                <w:numId w:val="3"/>
              </w:numPr>
              <w:spacing w:line="400" w:lineRule="exact"/>
              <w:ind w:left="499" w:hanging="357" w:firstLineChars="0"/>
              <w:rPr>
                <w:rFonts w:ascii="宋体" w:hAnsi="宋体"/>
                <w:szCs w:val="21"/>
              </w:rPr>
            </w:pPr>
            <w:r>
              <w:rPr>
                <w:rFonts w:ascii="宋体" w:hAnsi="宋体"/>
                <w:szCs w:val="21"/>
              </w:rPr>
              <w:t>12:30</w:t>
            </w:r>
            <w:r>
              <w:rPr>
                <w:rFonts w:hint="eastAsia" w:ascii="宋体" w:hAnsi="宋体"/>
                <w:szCs w:val="21"/>
              </w:rPr>
              <w:t>大韩商事仲裁院</w:t>
            </w:r>
            <w:r>
              <w:rPr>
                <w:rFonts w:ascii="宋体" w:hAnsi="宋体"/>
                <w:szCs w:val="21"/>
              </w:rPr>
              <w:t>,</w:t>
            </w:r>
            <w:r>
              <w:rPr>
                <w:rFonts w:hint="eastAsia" w:ascii="宋体" w:hAnsi="宋体"/>
                <w:szCs w:val="21"/>
              </w:rPr>
              <w:t>《韩国的仲裁制度》；讲座人：权熙焕博士</w:t>
            </w:r>
          </w:p>
          <w:p>
            <w:pPr>
              <w:pStyle w:val="27"/>
              <w:numPr>
                <w:ilvl w:val="0"/>
                <w:numId w:val="3"/>
              </w:numPr>
              <w:spacing w:line="400" w:lineRule="exact"/>
              <w:ind w:left="499" w:hanging="357" w:firstLineChars="0"/>
              <w:rPr>
                <w:rFonts w:ascii="宋体" w:hAnsi="宋体"/>
                <w:szCs w:val="21"/>
              </w:rPr>
            </w:pPr>
            <w:r>
              <w:rPr>
                <w:rFonts w:hint="eastAsia" w:ascii="宋体" w:hAnsi="宋体"/>
                <w:szCs w:val="21"/>
              </w:rPr>
              <w:t>结束后返回酒店休息。</w:t>
            </w:r>
          </w:p>
          <w:p>
            <w:pPr>
              <w:widowControl/>
              <w:spacing w:line="500" w:lineRule="exact"/>
              <w:ind w:firstLine="105" w:firstLineChars="50"/>
              <w:rPr>
                <w:rFonts w:ascii="宋体" w:hAnsi="宋体" w:eastAsia="宋体"/>
                <w:color w:val="0000FF"/>
                <w:sz w:val="18"/>
                <w:szCs w:val="18"/>
                <w:lang w:eastAsia="zh-CN"/>
              </w:rPr>
            </w:pPr>
            <w:r>
              <w:rPr>
                <w:rFonts w:hint="eastAsia" w:ascii="宋体" w:hAnsi="宋体" w:eastAsia="宋体"/>
                <w:color w:val="0000FF"/>
                <w:sz w:val="21"/>
                <w:szCs w:val="21"/>
                <w:lang w:eastAsia="zh-CN"/>
              </w:rPr>
              <w:t>用餐：早餐（√酒店内），午餐（√</w:t>
            </w:r>
            <w:r>
              <w:rPr>
                <w:rFonts w:hint="eastAsia" w:ascii="宋体" w:hAnsi="宋体"/>
                <w:color w:val="FF0000"/>
                <w:sz w:val="18"/>
                <w:szCs w:val="18"/>
              </w:rPr>
              <w:t>商事仲裁院提供</w:t>
            </w:r>
            <w:r>
              <w:rPr>
                <w:rFonts w:hint="eastAsia" w:ascii="宋体" w:hAnsi="宋体" w:eastAsia="宋体"/>
                <w:color w:val="0000FF"/>
                <w:sz w:val="21"/>
                <w:szCs w:val="21"/>
                <w:lang w:eastAsia="zh-CN"/>
              </w:rPr>
              <w:t>），晚餐（√参鸡汤）    酒店：首尔明洞喜普乐吉酒店或同级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79" w:hRule="atLeast"/>
        </w:trPr>
        <w:tc>
          <w:tcPr>
            <w:tcW w:w="10773" w:type="dxa"/>
            <w:vAlign w:val="center"/>
          </w:tcPr>
          <w:p>
            <w:pPr>
              <w:spacing w:line="400" w:lineRule="exact"/>
              <w:ind w:left="142" w:leftChars="59"/>
              <w:rPr>
                <w:rFonts w:ascii="宋体" w:hAnsi="宋体" w:eastAsia="宋体"/>
                <w:b/>
                <w:sz w:val="21"/>
                <w:szCs w:val="21"/>
                <w:lang w:eastAsia="zh-CN"/>
              </w:rPr>
            </w:pPr>
            <w:r>
              <w:rPr>
                <w:rFonts w:hint="eastAsia" w:ascii="宋体" w:hAnsi="宋体" w:eastAsia="宋体"/>
                <w:b/>
                <w:sz w:val="21"/>
                <w:szCs w:val="21"/>
                <w:lang w:eastAsia="zh-CN"/>
              </w:rPr>
              <w:t>第四天：首尔</w:t>
            </w:r>
          </w:p>
          <w:p>
            <w:pPr>
              <w:pStyle w:val="27"/>
              <w:numPr>
                <w:ilvl w:val="0"/>
                <w:numId w:val="3"/>
              </w:numPr>
              <w:spacing w:line="400" w:lineRule="exact"/>
              <w:ind w:left="499" w:hanging="357" w:firstLineChars="0"/>
              <w:rPr>
                <w:rFonts w:ascii="宋体" w:hAnsi="宋体"/>
                <w:szCs w:val="21"/>
              </w:rPr>
            </w:pPr>
            <w:r>
              <w:rPr>
                <w:rFonts w:hint="eastAsia" w:ascii="宋体" w:hAnsi="宋体"/>
                <w:szCs w:val="21"/>
              </w:rPr>
              <w:t>酒店内早餐</w:t>
            </w:r>
          </w:p>
          <w:p>
            <w:pPr>
              <w:pStyle w:val="27"/>
              <w:numPr>
                <w:ilvl w:val="0"/>
                <w:numId w:val="3"/>
              </w:numPr>
              <w:spacing w:line="400" w:lineRule="exact"/>
              <w:ind w:left="499" w:hanging="357" w:firstLineChars="0"/>
              <w:rPr>
                <w:rFonts w:ascii="宋体" w:hAnsi="宋体"/>
                <w:szCs w:val="21"/>
              </w:rPr>
            </w:pPr>
            <w:r>
              <w:rPr>
                <w:rFonts w:ascii="宋体" w:hAnsi="宋体"/>
                <w:szCs w:val="21"/>
              </w:rPr>
              <w:t>11:00</w:t>
            </w:r>
            <w:r>
              <w:rPr>
                <w:rFonts w:hint="eastAsia" w:ascii="宋体" w:hAnsi="宋体"/>
                <w:szCs w:val="21"/>
              </w:rPr>
              <w:t>首尔国立大学</w:t>
            </w:r>
          </w:p>
          <w:p>
            <w:pPr>
              <w:pStyle w:val="27"/>
              <w:numPr>
                <w:ilvl w:val="0"/>
                <w:numId w:val="3"/>
              </w:numPr>
              <w:spacing w:line="400" w:lineRule="exact"/>
              <w:ind w:left="499" w:hanging="357" w:firstLineChars="0"/>
              <w:rPr>
                <w:rFonts w:ascii="宋体" w:hAnsi="宋体"/>
                <w:szCs w:val="21"/>
              </w:rPr>
            </w:pPr>
            <w:r>
              <w:rPr>
                <w:rFonts w:ascii="宋体" w:hAnsi="宋体"/>
                <w:szCs w:val="21"/>
              </w:rPr>
              <w:t>11:25</w:t>
            </w:r>
            <w:r>
              <w:rPr>
                <w:rFonts w:hint="eastAsia" w:ascii="宋体" w:hAnsi="宋体"/>
                <w:szCs w:val="21"/>
              </w:rPr>
              <w:t>奎章阁前集合</w:t>
            </w:r>
          </w:p>
          <w:p>
            <w:pPr>
              <w:pStyle w:val="27"/>
              <w:numPr>
                <w:ilvl w:val="0"/>
                <w:numId w:val="3"/>
              </w:numPr>
              <w:spacing w:line="400" w:lineRule="exact"/>
              <w:ind w:left="499" w:hanging="357" w:firstLineChars="0"/>
              <w:rPr>
                <w:rFonts w:ascii="宋体" w:hAnsi="宋体"/>
                <w:szCs w:val="21"/>
              </w:rPr>
            </w:pPr>
            <w:r>
              <w:rPr>
                <w:rFonts w:ascii="宋体" w:hAnsi="宋体"/>
                <w:szCs w:val="21"/>
              </w:rPr>
              <w:t>11:30</w:t>
            </w:r>
            <w:r>
              <w:rPr>
                <w:rFonts w:hint="eastAsia" w:ascii="宋体" w:hAnsi="宋体"/>
                <w:szCs w:val="21"/>
              </w:rPr>
              <w:t>参观奎章阁</w:t>
            </w:r>
          </w:p>
          <w:p>
            <w:pPr>
              <w:pStyle w:val="27"/>
              <w:numPr>
                <w:ilvl w:val="0"/>
                <w:numId w:val="3"/>
              </w:numPr>
              <w:spacing w:line="400" w:lineRule="exact"/>
              <w:ind w:left="499" w:hanging="357" w:firstLineChars="0"/>
              <w:rPr>
                <w:rFonts w:ascii="宋体" w:hAnsi="宋体"/>
                <w:szCs w:val="21"/>
              </w:rPr>
            </w:pPr>
            <w:r>
              <w:rPr>
                <w:rFonts w:ascii="宋体" w:hAnsi="宋体"/>
                <w:szCs w:val="21"/>
              </w:rPr>
              <w:t>11:55</w:t>
            </w:r>
            <w:r>
              <w:rPr>
                <w:rFonts w:hint="eastAsia" w:ascii="宋体" w:hAnsi="宋体"/>
                <w:szCs w:val="21"/>
              </w:rPr>
              <w:t>前往法学院</w:t>
            </w:r>
          </w:p>
          <w:p>
            <w:pPr>
              <w:pStyle w:val="27"/>
              <w:numPr>
                <w:ilvl w:val="0"/>
                <w:numId w:val="3"/>
              </w:numPr>
              <w:spacing w:line="400" w:lineRule="exact"/>
              <w:ind w:left="499" w:hanging="357" w:firstLineChars="0"/>
              <w:rPr>
                <w:rFonts w:ascii="宋体" w:hAnsi="宋体"/>
                <w:szCs w:val="21"/>
              </w:rPr>
            </w:pPr>
            <w:r>
              <w:rPr>
                <w:rFonts w:ascii="宋体" w:hAnsi="宋体"/>
                <w:szCs w:val="21"/>
              </w:rPr>
              <w:t>12:00</w:t>
            </w:r>
            <w:r>
              <w:rPr>
                <w:rFonts w:hint="eastAsia" w:ascii="宋体" w:hAnsi="宋体"/>
                <w:szCs w:val="21"/>
              </w:rPr>
              <w:t>致欢迎词（姜光文教授）</w:t>
            </w:r>
          </w:p>
          <w:p>
            <w:pPr>
              <w:pStyle w:val="27"/>
              <w:numPr>
                <w:ilvl w:val="0"/>
                <w:numId w:val="3"/>
              </w:numPr>
              <w:spacing w:line="400" w:lineRule="exact"/>
              <w:ind w:left="499" w:hanging="357" w:firstLineChars="0"/>
              <w:rPr>
                <w:rFonts w:ascii="宋体" w:hAnsi="宋体"/>
                <w:szCs w:val="21"/>
              </w:rPr>
            </w:pPr>
            <w:r>
              <w:rPr>
                <w:rFonts w:ascii="宋体" w:hAnsi="宋体"/>
                <w:szCs w:val="21"/>
              </w:rPr>
              <w:t>12:10</w:t>
            </w:r>
            <w:r>
              <w:rPr>
                <w:rFonts w:hint="eastAsia" w:ascii="宋体" w:hAnsi="宋体"/>
                <w:szCs w:val="21"/>
              </w:rPr>
              <w:t>介绍法学院和午餐</w:t>
            </w:r>
          </w:p>
          <w:p>
            <w:pPr>
              <w:pStyle w:val="27"/>
              <w:numPr>
                <w:ilvl w:val="0"/>
                <w:numId w:val="3"/>
              </w:numPr>
              <w:spacing w:line="400" w:lineRule="exact"/>
              <w:ind w:left="499" w:hanging="357" w:firstLineChars="0"/>
              <w:rPr>
                <w:rFonts w:ascii="宋体" w:hAnsi="宋体"/>
                <w:szCs w:val="21"/>
              </w:rPr>
            </w:pPr>
            <w:r>
              <w:rPr>
                <w:rFonts w:ascii="宋体" w:hAnsi="宋体"/>
                <w:szCs w:val="21"/>
              </w:rPr>
              <w:t>12:30</w:t>
            </w:r>
            <w:r>
              <w:rPr>
                <w:rFonts w:hint="eastAsia" w:ascii="宋体" w:hAnsi="宋体"/>
                <w:szCs w:val="21"/>
              </w:rPr>
              <w:t>参观法学院，</w:t>
            </w:r>
            <w:r>
              <w:rPr>
                <w:rFonts w:ascii="宋体" w:hAnsi="宋体"/>
                <w:szCs w:val="21"/>
              </w:rPr>
              <w:t>13:00</w:t>
            </w:r>
            <w:r>
              <w:rPr>
                <w:rFonts w:hint="eastAsia" w:ascii="宋体" w:hAnsi="宋体"/>
                <w:szCs w:val="21"/>
              </w:rPr>
              <w:t>离开</w:t>
            </w:r>
          </w:p>
          <w:p>
            <w:pPr>
              <w:pStyle w:val="27"/>
              <w:numPr>
                <w:ilvl w:val="0"/>
                <w:numId w:val="3"/>
              </w:numPr>
              <w:spacing w:line="400" w:lineRule="exact"/>
              <w:ind w:left="499" w:hanging="357" w:firstLineChars="0"/>
              <w:rPr>
                <w:rFonts w:ascii="宋体" w:hAnsi="宋体"/>
                <w:szCs w:val="21"/>
              </w:rPr>
            </w:pPr>
            <w:r>
              <w:rPr>
                <w:rFonts w:ascii="宋体" w:hAnsi="宋体"/>
                <w:szCs w:val="21"/>
              </w:rPr>
              <w:t>14:00</w:t>
            </w:r>
            <w:r>
              <w:rPr>
                <w:rFonts w:hint="eastAsia" w:ascii="宋体" w:hAnsi="宋体"/>
                <w:szCs w:val="21"/>
              </w:rPr>
              <w:t>大检察厅，《韩国的检察官制度》；讲座人：崔钟赫检察官</w:t>
            </w:r>
          </w:p>
          <w:p>
            <w:pPr>
              <w:pStyle w:val="27"/>
              <w:numPr>
                <w:ilvl w:val="0"/>
                <w:numId w:val="3"/>
              </w:numPr>
              <w:spacing w:line="400" w:lineRule="exact"/>
              <w:ind w:left="499" w:hanging="357" w:firstLineChars="0"/>
              <w:rPr>
                <w:rFonts w:ascii="宋体" w:hAnsi="宋体"/>
                <w:szCs w:val="21"/>
              </w:rPr>
            </w:pPr>
            <w:r>
              <w:rPr>
                <w:rFonts w:hint="eastAsia" w:ascii="宋体" w:hAnsi="宋体"/>
                <w:color w:val="FF0000"/>
                <w:szCs w:val="21"/>
              </w:rPr>
              <w:t>若课程结束较早，可安排</w:t>
            </w:r>
            <w:r>
              <w:rPr>
                <w:rFonts w:hint="eastAsia" w:ascii="宋体" w:hAnsi="宋体"/>
                <w:b/>
                <w:szCs w:val="21"/>
              </w:rPr>
              <w:t>【益善洞】</w:t>
            </w:r>
            <w:r>
              <w:rPr>
                <w:rFonts w:hint="eastAsia" w:ascii="宋体" w:hAnsi="宋体"/>
                <w:szCs w:val="21"/>
              </w:rPr>
              <w:t>（不少于1小时），位于首尔市中心的、历史悠久的老城区域，年轻的艺术家及青年创业者们将这里选作落脚点，开始经营起各种充满个性与特色的咖啡店、餐厅、手工品制作小商店等，使这块被历史遗忘的区域转身变成了复合型的艺术空间，散发着首尔的各种魅力。</w:t>
            </w:r>
          </w:p>
          <w:p>
            <w:pPr>
              <w:pStyle w:val="27"/>
              <w:numPr>
                <w:ilvl w:val="0"/>
                <w:numId w:val="3"/>
              </w:numPr>
              <w:spacing w:line="400" w:lineRule="exact"/>
              <w:ind w:left="499" w:hanging="357" w:firstLineChars="0"/>
              <w:rPr>
                <w:rFonts w:ascii="宋体" w:hAnsi="宋体"/>
                <w:szCs w:val="21"/>
              </w:rPr>
            </w:pPr>
            <w:r>
              <w:rPr>
                <w:rFonts w:hint="eastAsia" w:ascii="宋体" w:hAnsi="宋体"/>
                <w:szCs w:val="21"/>
              </w:rPr>
              <w:t>结束后返回酒店休息。</w:t>
            </w:r>
          </w:p>
          <w:p>
            <w:pPr>
              <w:spacing w:line="400" w:lineRule="exact"/>
              <w:ind w:left="142" w:leftChars="59"/>
              <w:rPr>
                <w:rFonts w:ascii="宋体" w:hAnsi="宋体" w:eastAsia="宋体"/>
                <w:b/>
                <w:sz w:val="21"/>
                <w:szCs w:val="21"/>
                <w:lang w:eastAsia="zh-CN"/>
              </w:rPr>
            </w:pPr>
            <w:r>
              <w:rPr>
                <w:rFonts w:hint="eastAsia" w:ascii="宋体" w:hAnsi="宋体" w:eastAsia="宋体"/>
                <w:color w:val="0000FF"/>
                <w:sz w:val="21"/>
                <w:szCs w:val="21"/>
                <w:lang w:eastAsia="zh-CN"/>
              </w:rPr>
              <w:t>用餐：早餐（√酒店内），午餐（√</w:t>
            </w:r>
            <w:r>
              <w:rPr>
                <w:rFonts w:hint="eastAsia" w:ascii="宋体" w:hAnsi="宋体"/>
                <w:color w:val="FF0000"/>
                <w:sz w:val="18"/>
                <w:szCs w:val="18"/>
              </w:rPr>
              <w:t>首尔大学提供</w:t>
            </w:r>
            <w:r>
              <w:rPr>
                <w:rFonts w:hint="eastAsia" w:ascii="宋体" w:hAnsi="宋体" w:eastAsia="宋体"/>
                <w:color w:val="0000FF"/>
                <w:sz w:val="21"/>
                <w:szCs w:val="21"/>
                <w:lang w:eastAsia="zh-CN"/>
              </w:rPr>
              <w:t>），晚餐（√部队火锅）   酒店：首尔明洞喜普乐吉酒店或同级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79" w:hRule="atLeast"/>
        </w:trPr>
        <w:tc>
          <w:tcPr>
            <w:tcW w:w="10773" w:type="dxa"/>
            <w:vAlign w:val="center"/>
          </w:tcPr>
          <w:p>
            <w:pPr>
              <w:spacing w:line="400" w:lineRule="exact"/>
              <w:ind w:left="142" w:leftChars="59"/>
              <w:rPr>
                <w:rFonts w:ascii="宋体" w:hAnsi="宋体" w:eastAsia="宋体"/>
                <w:b/>
                <w:sz w:val="21"/>
                <w:szCs w:val="21"/>
                <w:lang w:eastAsia="zh-CN"/>
              </w:rPr>
            </w:pPr>
            <w:r>
              <w:rPr>
                <w:rFonts w:hint="eastAsia" w:ascii="宋体" w:hAnsi="宋体" w:eastAsia="宋体"/>
                <w:b/>
                <w:sz w:val="21"/>
                <w:szCs w:val="21"/>
                <w:lang w:eastAsia="zh-CN"/>
              </w:rPr>
              <w:t>第五天：首尔</w:t>
            </w:r>
          </w:p>
          <w:p>
            <w:pPr>
              <w:pStyle w:val="27"/>
              <w:numPr>
                <w:ilvl w:val="0"/>
                <w:numId w:val="3"/>
              </w:numPr>
              <w:spacing w:line="400" w:lineRule="exact"/>
              <w:ind w:left="499" w:hanging="357" w:firstLineChars="0"/>
              <w:rPr>
                <w:rFonts w:ascii="宋体" w:hAnsi="宋体"/>
                <w:szCs w:val="21"/>
              </w:rPr>
            </w:pPr>
            <w:r>
              <w:rPr>
                <w:rFonts w:hint="eastAsia" w:ascii="宋体" w:hAnsi="宋体"/>
                <w:szCs w:val="21"/>
              </w:rPr>
              <w:t>酒店内早餐</w:t>
            </w:r>
          </w:p>
          <w:p>
            <w:pPr>
              <w:pStyle w:val="27"/>
              <w:numPr>
                <w:ilvl w:val="0"/>
                <w:numId w:val="3"/>
              </w:numPr>
              <w:spacing w:line="400" w:lineRule="exact"/>
              <w:ind w:left="499" w:hanging="357" w:firstLineChars="0"/>
              <w:rPr>
                <w:rFonts w:ascii="宋体" w:hAnsi="宋体"/>
                <w:szCs w:val="21"/>
              </w:rPr>
            </w:pPr>
            <w:r>
              <w:rPr>
                <w:rFonts w:ascii="宋体" w:hAnsi="宋体"/>
                <w:szCs w:val="21"/>
              </w:rPr>
              <w:t>10:00</w:t>
            </w:r>
            <w:r>
              <w:rPr>
                <w:rFonts w:hint="eastAsia" w:ascii="宋体" w:hAnsi="宋体"/>
                <w:szCs w:val="21"/>
              </w:rPr>
              <w:t>参观大法院</w:t>
            </w:r>
          </w:p>
          <w:p>
            <w:pPr>
              <w:pStyle w:val="27"/>
              <w:numPr>
                <w:ilvl w:val="0"/>
                <w:numId w:val="3"/>
              </w:numPr>
              <w:spacing w:line="400" w:lineRule="exact"/>
              <w:ind w:left="499" w:hanging="357" w:firstLineChars="0"/>
              <w:rPr>
                <w:rFonts w:ascii="宋体" w:hAnsi="宋体"/>
                <w:szCs w:val="21"/>
              </w:rPr>
            </w:pPr>
            <w:r>
              <w:rPr>
                <w:rFonts w:ascii="宋体" w:hAnsi="宋体"/>
                <w:szCs w:val="21"/>
              </w:rPr>
              <w:t>15</w:t>
            </w:r>
            <w:r>
              <w:rPr>
                <w:rFonts w:hint="eastAsia" w:ascii="宋体" w:hAnsi="宋体"/>
                <w:szCs w:val="21"/>
              </w:rPr>
              <w:t>:</w:t>
            </w:r>
            <w:r>
              <w:rPr>
                <w:rFonts w:ascii="宋体" w:hAnsi="宋体"/>
                <w:szCs w:val="21"/>
              </w:rPr>
              <w:t>00</w:t>
            </w:r>
            <w:r>
              <w:rPr>
                <w:rFonts w:hint="eastAsia" w:ascii="宋体" w:hAnsi="宋体"/>
                <w:szCs w:val="21"/>
              </w:rPr>
              <w:t>韩国宪法法院，《韩国的宪法法院与宪法诉讼》；讲座人：金胜振研究官</w:t>
            </w:r>
          </w:p>
          <w:p>
            <w:pPr>
              <w:pStyle w:val="27"/>
              <w:numPr>
                <w:ilvl w:val="0"/>
                <w:numId w:val="3"/>
              </w:numPr>
              <w:spacing w:line="400" w:lineRule="exact"/>
              <w:ind w:left="499" w:hanging="357" w:firstLineChars="0"/>
              <w:rPr>
                <w:rFonts w:ascii="宋体" w:hAnsi="宋体"/>
                <w:szCs w:val="21"/>
              </w:rPr>
            </w:pPr>
            <w:r>
              <w:rPr>
                <w:rFonts w:hint="eastAsia" w:ascii="宋体" w:hAnsi="宋体"/>
                <w:color w:val="FF0000"/>
                <w:szCs w:val="21"/>
              </w:rPr>
              <w:t>若课程结束较早，可安排：</w:t>
            </w:r>
            <w:r>
              <w:rPr>
                <w:rFonts w:hint="eastAsia" w:ascii="宋体" w:hAnsi="宋体"/>
                <w:b/>
                <w:szCs w:val="21"/>
              </w:rPr>
              <w:t>【弘大步行街】</w:t>
            </w:r>
            <w:r>
              <w:rPr>
                <w:rFonts w:hint="eastAsia" w:ascii="宋体" w:hAnsi="宋体"/>
                <w:szCs w:val="21"/>
              </w:rPr>
              <w:t>（不少于1小时），充满活力与浪漫，艺术气息与先锋派文化浓重，个性十足的弘大街区。各种特色餐厅、小型美术馆、画廊、饰品店、时装店、现场表演俱乐部、艺术市场、美食餐厅等将弘大街区的氛围打造得更为洒脱。</w:t>
            </w:r>
          </w:p>
          <w:p>
            <w:pPr>
              <w:pStyle w:val="27"/>
              <w:numPr>
                <w:ilvl w:val="0"/>
                <w:numId w:val="3"/>
              </w:numPr>
              <w:spacing w:line="400" w:lineRule="exact"/>
              <w:ind w:left="499" w:hanging="357" w:firstLineChars="0"/>
              <w:rPr>
                <w:rFonts w:ascii="宋体" w:hAnsi="宋体"/>
                <w:szCs w:val="21"/>
              </w:rPr>
            </w:pPr>
            <w:r>
              <w:rPr>
                <w:rFonts w:hint="eastAsia" w:ascii="宋体" w:hAnsi="宋体"/>
                <w:szCs w:val="21"/>
              </w:rPr>
              <w:t>结束后返回酒店休息。</w:t>
            </w:r>
          </w:p>
          <w:p>
            <w:pPr>
              <w:spacing w:line="400" w:lineRule="exact"/>
              <w:ind w:left="142" w:leftChars="59"/>
              <w:rPr>
                <w:rFonts w:ascii="宋体" w:hAnsi="宋体" w:eastAsia="宋体"/>
                <w:b/>
                <w:sz w:val="21"/>
                <w:szCs w:val="21"/>
                <w:lang w:eastAsia="zh-CN"/>
              </w:rPr>
            </w:pPr>
            <w:r>
              <w:rPr>
                <w:rFonts w:hint="eastAsia" w:ascii="宋体" w:hAnsi="宋体" w:eastAsia="宋体"/>
                <w:color w:val="0000FF"/>
                <w:sz w:val="21"/>
                <w:szCs w:val="21"/>
                <w:lang w:eastAsia="zh-CN"/>
              </w:rPr>
              <w:t>用餐：早餐（√酒店内），午餐（√烤鱼），晚餐（√韩定食）           酒店：首尔明洞喜普乐吉酒店或同级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79" w:hRule="atLeast"/>
        </w:trPr>
        <w:tc>
          <w:tcPr>
            <w:tcW w:w="10773" w:type="dxa"/>
            <w:vAlign w:val="center"/>
          </w:tcPr>
          <w:p>
            <w:pPr>
              <w:ind w:firstLine="103" w:firstLineChars="49"/>
              <w:rPr>
                <w:rFonts w:ascii="宋体" w:hAnsi="宋体" w:eastAsia="宋体"/>
                <w:b/>
                <w:sz w:val="21"/>
                <w:szCs w:val="21"/>
                <w:lang w:eastAsia="zh-CN"/>
              </w:rPr>
            </w:pPr>
            <w:r>
              <w:rPr>
                <w:rFonts w:hint="eastAsia" w:ascii="宋体" w:hAnsi="宋体" w:eastAsia="宋体"/>
                <w:b/>
                <w:sz w:val="21"/>
                <w:szCs w:val="21"/>
                <w:lang w:eastAsia="zh-CN"/>
              </w:rPr>
              <w:t>第六天：首尔</w:t>
            </w:r>
          </w:p>
          <w:p>
            <w:pPr>
              <w:pStyle w:val="27"/>
              <w:numPr>
                <w:ilvl w:val="0"/>
                <w:numId w:val="1"/>
              </w:numPr>
              <w:spacing w:line="400" w:lineRule="exact"/>
              <w:ind w:left="357" w:hanging="357" w:firstLineChars="0"/>
              <w:rPr>
                <w:rFonts w:ascii="宋体" w:hAnsi="宋体"/>
                <w:szCs w:val="21"/>
              </w:rPr>
            </w:pPr>
            <w:r>
              <w:rPr>
                <w:rFonts w:hint="eastAsia" w:ascii="宋体" w:hAnsi="宋体"/>
                <w:szCs w:val="21"/>
              </w:rPr>
              <w:t>酒店内早餐</w:t>
            </w:r>
          </w:p>
          <w:p>
            <w:pPr>
              <w:pStyle w:val="27"/>
              <w:widowControl/>
              <w:numPr>
                <w:ilvl w:val="0"/>
                <w:numId w:val="2"/>
              </w:numPr>
              <w:spacing w:line="400" w:lineRule="exact"/>
              <w:ind w:firstLineChars="0"/>
              <w:rPr>
                <w:rFonts w:ascii="宋体" w:hAnsi="宋体"/>
                <w:color w:val="0000FF"/>
                <w:szCs w:val="21"/>
              </w:rPr>
            </w:pPr>
            <w:r>
              <w:rPr>
                <w:rFonts w:hint="eastAsia" w:ascii="宋体" w:hAnsi="宋体"/>
                <w:b/>
                <w:szCs w:val="21"/>
              </w:rPr>
              <w:t>【星空图书馆】</w:t>
            </w:r>
            <w:r>
              <w:rPr>
                <w:rFonts w:hint="eastAsia" w:ascii="宋体" w:hAnsi="宋体"/>
                <w:szCs w:val="21"/>
              </w:rPr>
              <w:t>（不少于40分钟）位于</w:t>
            </w:r>
            <w:r>
              <w:rPr>
                <w:rFonts w:ascii="宋体" w:hAnsi="宋体"/>
                <w:szCs w:val="21"/>
              </w:rPr>
              <w:t>COEX MALL</w:t>
            </w:r>
            <w:r>
              <w:rPr>
                <w:rFonts w:hint="eastAsia" w:ascii="宋体" w:hAnsi="宋体"/>
                <w:szCs w:val="21"/>
              </w:rPr>
              <w:t>内，首尔最美图书馆，超浪漫的星空庭院图书馆。有</w:t>
            </w:r>
            <w:r>
              <w:rPr>
                <w:rFonts w:ascii="宋体" w:hAnsi="宋体"/>
                <w:szCs w:val="21"/>
              </w:rPr>
              <w:t>3</w:t>
            </w:r>
            <w:r>
              <w:rPr>
                <w:rFonts w:hint="eastAsia" w:ascii="宋体" w:hAnsi="宋体"/>
                <w:szCs w:val="21"/>
              </w:rPr>
              <w:t>座高达</w:t>
            </w:r>
            <w:r>
              <w:rPr>
                <w:rFonts w:ascii="宋体" w:hAnsi="宋体"/>
                <w:szCs w:val="21"/>
              </w:rPr>
              <w:t>13</w:t>
            </w:r>
            <w:r>
              <w:rPr>
                <w:rFonts w:hint="eastAsia" w:ascii="宋体" w:hAnsi="宋体"/>
                <w:szCs w:val="21"/>
              </w:rPr>
              <w:t>公尺的大书柜，身处其中，仿佛走进了童话世界般，设计感满分，超级吸睛。</w:t>
            </w:r>
          </w:p>
          <w:p>
            <w:pPr>
              <w:pStyle w:val="27"/>
              <w:widowControl/>
              <w:numPr>
                <w:ilvl w:val="0"/>
                <w:numId w:val="2"/>
              </w:numPr>
              <w:spacing w:line="400" w:lineRule="exact"/>
              <w:ind w:firstLineChars="0"/>
              <w:rPr>
                <w:rFonts w:ascii="宋体" w:hAnsi="宋体"/>
                <w:color w:val="0000FF"/>
                <w:szCs w:val="21"/>
              </w:rPr>
            </w:pPr>
            <w:r>
              <w:rPr>
                <w:rFonts w:hint="eastAsia" w:ascii="宋体" w:hAnsi="宋体"/>
                <w:b/>
                <w:szCs w:val="21"/>
              </w:rPr>
              <w:t>【新沙洞林荫路】</w:t>
            </w:r>
            <w:r>
              <w:rPr>
                <w:rFonts w:hint="eastAsia" w:ascii="宋体" w:hAnsi="宋体"/>
                <w:szCs w:val="21"/>
              </w:rPr>
              <w:t>（不少于1小时），被称为“艺术家之路”的新沙洞林荫路周边汇聚了众多美丽精致的咖啡厅、餐厅以及设计师专卖店，处处充满异国氛围。正是得力于新沙洞林荫路的独特气氛，在平日里，经常可以看到手拿相机，到处拍照留念的人们。尤其是来此欣赏秋季落叶美景的游客更是数不胜数，随着年轻人之间对新沙洞林荫路的美誉相传，使其变得名声大震，曾在多部电影中作为外景地而出现。</w:t>
            </w:r>
          </w:p>
          <w:p>
            <w:pPr>
              <w:pStyle w:val="27"/>
              <w:numPr>
                <w:ilvl w:val="0"/>
                <w:numId w:val="2"/>
              </w:numPr>
              <w:spacing w:line="400" w:lineRule="exact"/>
              <w:ind w:left="357" w:hanging="357" w:firstLineChars="0"/>
              <w:rPr>
                <w:rFonts w:ascii="宋体" w:hAnsi="宋体"/>
                <w:color w:val="FF0000"/>
                <w:szCs w:val="21"/>
              </w:rPr>
            </w:pPr>
            <w:r>
              <w:rPr>
                <w:rFonts w:hint="eastAsia" w:asciiTheme="minorEastAsia" w:hAnsiTheme="minorEastAsia" w:eastAsiaTheme="minorEastAsia"/>
                <w:b/>
                <w:szCs w:val="21"/>
                <w:shd w:val="clear" w:color="auto" w:fill="FFFFFF"/>
              </w:rPr>
              <w:t>【汉江游轮】</w:t>
            </w:r>
            <w:r>
              <w:rPr>
                <w:rFonts w:hint="eastAsia" w:asciiTheme="minorEastAsia" w:hAnsiTheme="minorEastAsia" w:eastAsiaTheme="minorEastAsia"/>
                <w:szCs w:val="21"/>
                <w:shd w:val="clear" w:color="auto" w:fill="FFFFFF"/>
              </w:rPr>
              <w:t>（航程时长40分钟），如果看过韩国的热播电视剧《来自星星的你》，那你一定会记得剧中演员全智贤参加船上派对的场景，乘坐汉江游览船，可以沿着汉江眺望首尔市区的风景。在生活节奏较快的首尔中心搭乘悠闲的游览船，这种感觉更加与众不同。欣赏汉江两岸风景，喂食海鸥。</w:t>
            </w:r>
            <w:r>
              <w:rPr>
                <w:rFonts w:hint="eastAsia" w:asciiTheme="minorEastAsia" w:hAnsiTheme="minorEastAsia" w:eastAsiaTheme="minorEastAsia"/>
                <w:color w:val="FF0000"/>
                <w:sz w:val="18"/>
                <w:szCs w:val="18"/>
                <w:shd w:val="clear" w:color="auto" w:fill="FFFFFF"/>
              </w:rPr>
              <w:t>如因天气等原因无法安排汉江游轮则赠送项目改为</w:t>
            </w:r>
            <w:r>
              <w:rPr>
                <w:rFonts w:hint="eastAsia" w:asciiTheme="minorEastAsia" w:hAnsiTheme="minorEastAsia" w:eastAsiaTheme="minorEastAsia"/>
                <w:b/>
                <w:color w:val="FF0000"/>
                <w:sz w:val="18"/>
                <w:szCs w:val="18"/>
                <w:shd w:val="clear" w:color="auto" w:fill="FFFFFF"/>
              </w:rPr>
              <w:t>【HERO涂鸦秀】</w:t>
            </w:r>
            <w:r>
              <w:rPr>
                <w:rFonts w:hint="eastAsia" w:ascii="宋体" w:hAnsi="宋体"/>
                <w:color w:val="FF0000"/>
                <w:sz w:val="18"/>
                <w:szCs w:val="18"/>
              </w:rPr>
              <w:t>涂鸦秀首创绘画表演之先河，它将绘画的。整个过程搬到舞台上，与观众共享美术带来的感动与快乐。涂鸦秀大胆地摆脱掉了现有的艺术框架，以卓越的技巧和惊人的特效推动剧情的发展，大大刺激您的想象力，在《</w:t>
            </w:r>
            <w:r>
              <w:rPr>
                <w:rFonts w:ascii="宋体" w:hAnsi="宋体"/>
                <w:color w:val="FF0000"/>
                <w:sz w:val="18"/>
                <w:szCs w:val="18"/>
              </w:rPr>
              <w:t>HERO</w:t>
            </w:r>
            <w:r>
              <w:rPr>
                <w:rFonts w:hint="eastAsia" w:ascii="宋体" w:hAnsi="宋体"/>
                <w:color w:val="FF0000"/>
                <w:sz w:val="18"/>
                <w:szCs w:val="18"/>
              </w:rPr>
              <w:t>涂鸦秀》的演出中，您将收获到前所未有的愉快笑容、精彩转折以及温情感动</w:t>
            </w:r>
            <w:r>
              <w:rPr>
                <w:rFonts w:hint="eastAsia" w:asciiTheme="minorEastAsia" w:hAnsiTheme="minorEastAsia" w:eastAsiaTheme="minorEastAsia"/>
                <w:color w:val="FF0000"/>
                <w:sz w:val="18"/>
                <w:szCs w:val="18"/>
                <w:shd w:val="clear" w:color="auto" w:fill="FFFFFF"/>
              </w:rPr>
              <w:t>。</w:t>
            </w:r>
          </w:p>
          <w:p>
            <w:pPr>
              <w:numPr>
                <w:ilvl w:val="0"/>
                <w:numId w:val="2"/>
              </w:numPr>
              <w:spacing w:line="400" w:lineRule="exact"/>
              <w:rPr>
                <w:rFonts w:ascii="宋体" w:hAnsi="宋体" w:eastAsia="宋体"/>
                <w:sz w:val="21"/>
                <w:szCs w:val="21"/>
                <w:lang w:eastAsia="zh-CN"/>
              </w:rPr>
            </w:pPr>
            <w:r>
              <w:rPr>
                <w:rFonts w:hint="eastAsia" w:ascii="宋体" w:hAnsi="宋体" w:eastAsia="宋体"/>
                <w:sz w:val="21"/>
                <w:szCs w:val="21"/>
                <w:lang w:eastAsia="zh-CN"/>
              </w:rPr>
              <w:t>结束后返回酒店休息</w:t>
            </w:r>
          </w:p>
          <w:p>
            <w:pPr>
              <w:spacing w:line="400" w:lineRule="exact"/>
              <w:ind w:left="142" w:leftChars="59"/>
              <w:rPr>
                <w:rFonts w:ascii="宋体" w:hAnsi="宋体" w:eastAsia="宋体"/>
                <w:b/>
                <w:sz w:val="21"/>
                <w:szCs w:val="21"/>
                <w:lang w:eastAsia="zh-CN"/>
              </w:rPr>
            </w:pPr>
            <w:r>
              <w:rPr>
                <w:rFonts w:hint="eastAsia" w:ascii="宋体" w:hAnsi="宋体" w:eastAsia="宋体"/>
                <w:color w:val="0000FF"/>
                <w:sz w:val="21"/>
                <w:szCs w:val="21"/>
                <w:lang w:eastAsia="zh-CN"/>
              </w:rPr>
              <w:t>用餐：早餐（√酒店内），午餐（√石锅拌饭），晚餐（√韩式火锅）     酒店：首尔明洞喜普乐吉酒店或同级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10773" w:type="dxa"/>
            <w:vAlign w:val="center"/>
          </w:tcPr>
          <w:p>
            <w:pPr>
              <w:spacing w:line="400" w:lineRule="exact"/>
              <w:ind w:left="142" w:leftChars="59"/>
              <w:rPr>
                <w:rFonts w:ascii="宋体" w:hAnsi="宋体" w:eastAsia="宋体"/>
                <w:b/>
                <w:sz w:val="21"/>
                <w:szCs w:val="21"/>
                <w:lang w:eastAsia="zh-CN"/>
              </w:rPr>
            </w:pPr>
            <w:r>
              <w:rPr>
                <w:rFonts w:hint="eastAsia" w:ascii="宋体" w:hAnsi="宋体" w:eastAsia="宋体"/>
                <w:b/>
                <w:sz w:val="21"/>
                <w:szCs w:val="21"/>
                <w:lang w:eastAsia="zh-CN"/>
              </w:rPr>
              <w:t>第七天：首尔仁川 → 杭州  参考航班：OZ359(韩国时间12:20/中国时间13:45)</w:t>
            </w:r>
          </w:p>
          <w:p>
            <w:pPr>
              <w:pStyle w:val="27"/>
              <w:numPr>
                <w:ilvl w:val="0"/>
                <w:numId w:val="3"/>
              </w:numPr>
              <w:spacing w:line="400" w:lineRule="exact"/>
              <w:ind w:firstLineChars="0"/>
              <w:rPr>
                <w:rFonts w:ascii="宋体" w:hAnsi="宋体"/>
                <w:szCs w:val="21"/>
              </w:rPr>
            </w:pPr>
            <w:r>
              <w:rPr>
                <w:rFonts w:hint="eastAsia" w:ascii="宋体" w:hAnsi="宋体"/>
                <w:szCs w:val="21"/>
              </w:rPr>
              <w:t>酒店内早餐后，驱车前往首尔仁川国际机场，搭乘国际航班回国。</w:t>
            </w:r>
          </w:p>
          <w:p>
            <w:pPr>
              <w:spacing w:line="500" w:lineRule="exact"/>
              <w:ind w:left="142"/>
              <w:rPr>
                <w:rFonts w:ascii="宋体" w:hAnsi="宋体" w:eastAsiaTheme="minorEastAsia"/>
                <w:color w:val="0000FF"/>
                <w:szCs w:val="21"/>
                <w:lang w:eastAsia="zh-CN"/>
              </w:rPr>
            </w:pPr>
            <w:r>
              <w:rPr>
                <w:rFonts w:hint="eastAsia" w:ascii="宋体" w:hAnsi="宋体" w:eastAsia="宋体"/>
                <w:color w:val="0000FF"/>
                <w:sz w:val="21"/>
                <w:szCs w:val="21"/>
                <w:lang w:eastAsia="zh-CN"/>
              </w:rPr>
              <w:t>用餐：早餐（√酒店内），午餐（X），晚餐（X）                         酒店：无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74" w:hRule="atLeast"/>
        </w:trPr>
        <w:tc>
          <w:tcPr>
            <w:tcW w:w="10773" w:type="dxa"/>
            <w:vAlign w:val="center"/>
          </w:tcPr>
          <w:p>
            <w:pPr>
              <w:spacing w:line="360" w:lineRule="exact"/>
              <w:rPr>
                <w:rFonts w:eastAsia="宋体"/>
                <w:b/>
                <w:sz w:val="21"/>
                <w:szCs w:val="21"/>
                <w:lang w:eastAsia="zh-CN"/>
              </w:rPr>
            </w:pPr>
            <w:r>
              <w:rPr>
                <w:rFonts w:hint="eastAsia" w:eastAsia="宋体"/>
                <w:b/>
                <w:sz w:val="21"/>
                <w:szCs w:val="21"/>
                <w:lang w:eastAsia="zh-CN"/>
              </w:rPr>
              <w:t>【特别说明】</w:t>
            </w:r>
          </w:p>
          <w:p>
            <w:pPr>
              <w:widowControl/>
              <w:spacing w:line="360" w:lineRule="exact"/>
              <w:rPr>
                <w:rFonts w:ascii="宋体" w:hAnsi="宋体" w:eastAsia="宋体"/>
                <w:color w:val="0000FF"/>
                <w:sz w:val="21"/>
                <w:szCs w:val="21"/>
                <w:lang w:eastAsia="zh-CN"/>
              </w:rPr>
            </w:pPr>
            <w:r>
              <w:rPr>
                <w:rFonts w:hint="eastAsia" w:ascii="宋体" w:hAnsi="宋体" w:eastAsia="宋体" w:cs="Arial"/>
                <w:kern w:val="0"/>
                <w:sz w:val="21"/>
                <w:szCs w:val="21"/>
                <w:lang w:eastAsia="zh-CN"/>
              </w:rPr>
              <w:t>根据韩国关税法令及第三者信息使用同意条约，参团者需同意本次团队韩国地接社将参团者本人的护照信息登记于韩国免税店，履行购买者确认的制定义务，同时为游客在韩国内使用免税店购买商品提供方便的购物环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10773" w:type="dxa"/>
            <w:vAlign w:val="center"/>
          </w:tcPr>
          <w:p>
            <w:pPr>
              <w:spacing w:line="360" w:lineRule="exact"/>
              <w:rPr>
                <w:rFonts w:eastAsia="宋体"/>
                <w:b/>
                <w:lang w:eastAsia="zh-CN"/>
              </w:rPr>
            </w:pPr>
            <w:r>
              <w:rPr>
                <w:rFonts w:hint="eastAsia" w:eastAsia="宋体"/>
                <w:b/>
                <w:lang w:eastAsia="zh-CN"/>
              </w:rPr>
              <w:t>【费用包含】</w:t>
            </w:r>
          </w:p>
          <w:p>
            <w:pPr>
              <w:numPr>
                <w:ilvl w:val="0"/>
                <w:numId w:val="4"/>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交通：往返团队经济舱机票含税费，当地空调旅游巴士。</w:t>
            </w:r>
          </w:p>
          <w:p>
            <w:pPr>
              <w:numPr>
                <w:ilvl w:val="0"/>
                <w:numId w:val="4"/>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住宿：韩国市区五花舒适型酒店6晚住宿（2人入住1间）。</w:t>
            </w:r>
          </w:p>
          <w:p>
            <w:pPr>
              <w:numPr>
                <w:ilvl w:val="0"/>
                <w:numId w:val="4"/>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签证：韩国团队旅游签（赠送项目，签证自理团费不减）</w:t>
            </w:r>
          </w:p>
          <w:p>
            <w:pPr>
              <w:numPr>
                <w:ilvl w:val="0"/>
                <w:numId w:val="4"/>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用餐：</w:t>
            </w:r>
            <w:r>
              <w:rPr>
                <w:rFonts w:hint="eastAsia" w:ascii="宋体" w:hAnsi="宋体" w:eastAsia="宋体"/>
                <w:sz w:val="21"/>
                <w:szCs w:val="21"/>
              </w:rPr>
              <w:t>行程中</w:t>
            </w:r>
            <w:r>
              <w:rPr>
                <w:rFonts w:hint="eastAsia" w:ascii="宋体" w:hAnsi="宋体" w:eastAsia="宋体"/>
                <w:sz w:val="21"/>
                <w:szCs w:val="21"/>
                <w:lang w:eastAsia="zh-CN"/>
              </w:rPr>
              <w:t>所列</w:t>
            </w:r>
            <w:r>
              <w:rPr>
                <w:rFonts w:hint="eastAsia" w:ascii="宋体" w:hAnsi="宋体" w:eastAsia="宋体"/>
                <w:sz w:val="21"/>
                <w:szCs w:val="21"/>
              </w:rPr>
              <w:t>团队标准用餐</w:t>
            </w:r>
            <w:r>
              <w:rPr>
                <w:rFonts w:hint="eastAsia" w:ascii="宋体" w:hAnsi="宋体" w:eastAsia="宋体"/>
                <w:sz w:val="21"/>
                <w:szCs w:val="21"/>
                <w:lang w:eastAsia="zh-CN"/>
              </w:rPr>
              <w:t>6</w:t>
            </w:r>
            <w:r>
              <w:rPr>
                <w:rFonts w:hint="eastAsia" w:ascii="宋体" w:hAnsi="宋体" w:eastAsia="宋体"/>
                <w:sz w:val="21"/>
                <w:szCs w:val="21"/>
              </w:rPr>
              <w:t>早</w:t>
            </w:r>
            <w:r>
              <w:rPr>
                <w:rFonts w:hint="eastAsia" w:ascii="宋体" w:hAnsi="宋体" w:eastAsia="宋体"/>
                <w:sz w:val="21"/>
                <w:szCs w:val="21"/>
                <w:lang w:eastAsia="zh-CN"/>
              </w:rPr>
              <w:t>7</w:t>
            </w:r>
            <w:r>
              <w:rPr>
                <w:rFonts w:hint="eastAsia" w:ascii="宋体" w:hAnsi="宋体" w:eastAsia="宋体"/>
                <w:sz w:val="21"/>
                <w:szCs w:val="21"/>
              </w:rPr>
              <w:t>正</w:t>
            </w:r>
            <w:r>
              <w:rPr>
                <w:rFonts w:hint="eastAsia" w:ascii="宋体" w:hAnsi="宋体" w:eastAsia="宋体"/>
                <w:sz w:val="21"/>
                <w:szCs w:val="21"/>
                <w:lang w:eastAsia="zh-CN"/>
              </w:rPr>
              <w:t>（</w:t>
            </w:r>
            <w:r>
              <w:rPr>
                <w:rFonts w:hint="eastAsia" w:ascii="宋体" w:hAnsi="宋体" w:eastAsia="宋体"/>
                <w:sz w:val="21"/>
                <w:szCs w:val="21"/>
              </w:rPr>
              <w:t>餐标：</w:t>
            </w:r>
            <w:r>
              <w:rPr>
                <w:rFonts w:hint="eastAsia" w:ascii="宋体" w:hAnsi="宋体" w:eastAsia="宋体"/>
                <w:sz w:val="21"/>
                <w:szCs w:val="21"/>
                <w:lang w:eastAsia="zh-CN"/>
              </w:rPr>
              <w:t>早餐为酒店内早餐，正餐餐标12000韩元</w:t>
            </w:r>
            <w:r>
              <w:rPr>
                <w:rFonts w:hint="eastAsia" w:ascii="宋体" w:hAnsi="宋体" w:eastAsia="宋体"/>
                <w:sz w:val="21"/>
                <w:szCs w:val="21"/>
              </w:rPr>
              <w:t>/餐</w:t>
            </w:r>
            <w:r>
              <w:rPr>
                <w:rFonts w:hint="eastAsia" w:ascii="宋体" w:hAnsi="宋体" w:eastAsia="宋体"/>
                <w:sz w:val="21"/>
                <w:szCs w:val="21"/>
                <w:lang w:eastAsia="zh-CN"/>
              </w:rPr>
              <w:t>/人，其中一餐韩定食餐标20000韩元/餐/人）</w:t>
            </w:r>
            <w:r>
              <w:rPr>
                <w:rFonts w:hint="eastAsia" w:ascii="宋体" w:hAnsi="宋体" w:eastAsia="宋体"/>
                <w:sz w:val="21"/>
                <w:szCs w:val="21"/>
              </w:rPr>
              <w:t>。正餐为中式餐或自助餐或韩式特色餐</w:t>
            </w:r>
            <w:r>
              <w:rPr>
                <w:rFonts w:hint="eastAsia" w:ascii="宋体" w:hAnsi="宋体" w:eastAsia="宋体"/>
                <w:sz w:val="21"/>
                <w:szCs w:val="21"/>
                <w:lang w:eastAsia="zh-CN"/>
              </w:rPr>
              <w:t>。</w:t>
            </w:r>
            <w:r>
              <w:rPr>
                <w:rFonts w:hint="eastAsia" w:ascii="宋体" w:hAnsi="宋体" w:eastAsia="宋体"/>
                <w:sz w:val="21"/>
                <w:szCs w:val="21"/>
              </w:rPr>
              <w:t>如遇用餐时间在飞机上，则不再另外安排用餐</w:t>
            </w:r>
            <w:r>
              <w:rPr>
                <w:rFonts w:hint="eastAsia" w:ascii="宋体" w:hAnsi="宋体" w:eastAsia="宋体"/>
                <w:sz w:val="21"/>
                <w:szCs w:val="21"/>
                <w:lang w:eastAsia="zh-CN"/>
              </w:rPr>
              <w:t>。</w:t>
            </w:r>
            <w:r>
              <w:rPr>
                <w:rFonts w:hint="eastAsia" w:ascii="宋体" w:hAnsi="宋体" w:eastAsia="宋体"/>
                <w:sz w:val="21"/>
                <w:szCs w:val="21"/>
              </w:rPr>
              <w:t>如因自身原因放弃用餐，则餐费不退。</w:t>
            </w:r>
          </w:p>
          <w:p>
            <w:pPr>
              <w:numPr>
                <w:ilvl w:val="0"/>
                <w:numId w:val="4"/>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门票：行程中标明的景点首道大门票</w:t>
            </w:r>
          </w:p>
          <w:p>
            <w:pPr>
              <w:numPr>
                <w:ilvl w:val="0"/>
                <w:numId w:val="4"/>
              </w:numPr>
              <w:spacing w:line="32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导服费：</w:t>
            </w:r>
            <w:r>
              <w:rPr>
                <w:rFonts w:ascii="宋体" w:hAnsi="宋体" w:eastAsia="宋体" w:cs="Arial"/>
                <w:kern w:val="0"/>
                <w:sz w:val="21"/>
                <w:szCs w:val="21"/>
                <w:lang w:eastAsia="zh-CN"/>
              </w:rPr>
              <w:t>当地司机，导游服务费</w:t>
            </w:r>
            <w:r>
              <w:rPr>
                <w:rFonts w:hint="eastAsia" w:ascii="宋体" w:hAnsi="宋体" w:eastAsia="宋体" w:cs="Arial"/>
                <w:kern w:val="0"/>
                <w:sz w:val="21"/>
                <w:szCs w:val="21"/>
                <w:lang w:eastAsia="zh-CN"/>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74" w:hRule="atLeast"/>
        </w:trPr>
        <w:tc>
          <w:tcPr>
            <w:tcW w:w="10773" w:type="dxa"/>
            <w:vAlign w:val="center"/>
          </w:tcPr>
          <w:p>
            <w:pPr>
              <w:widowControl/>
              <w:rPr>
                <w:rFonts w:ascii="宋体" w:hAnsi="宋体" w:eastAsia="宋体"/>
                <w:b/>
                <w:sz w:val="21"/>
                <w:szCs w:val="21"/>
                <w:lang w:eastAsia="zh-CN"/>
              </w:rPr>
            </w:pPr>
            <w:r>
              <w:rPr>
                <w:rFonts w:hint="eastAsia" w:ascii="宋体" w:hAnsi="宋体" w:eastAsia="宋体"/>
                <w:b/>
                <w:sz w:val="21"/>
                <w:szCs w:val="21"/>
                <w:lang w:eastAsia="zh-CN"/>
              </w:rPr>
              <w:t>不含费用：</w:t>
            </w:r>
          </w:p>
          <w:p>
            <w:pPr>
              <w:numPr>
                <w:ilvl w:val="0"/>
                <w:numId w:val="5"/>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个人</w:t>
            </w:r>
            <w:r>
              <w:rPr>
                <w:rFonts w:ascii="宋体" w:hAnsi="宋体" w:eastAsia="宋体" w:cs="Arial"/>
                <w:kern w:val="0"/>
                <w:sz w:val="21"/>
                <w:szCs w:val="21"/>
                <w:lang w:eastAsia="zh-CN"/>
              </w:rPr>
              <w:t>证照费用</w:t>
            </w:r>
            <w:r>
              <w:rPr>
                <w:rFonts w:hint="eastAsia" w:ascii="宋体" w:hAnsi="宋体" w:eastAsia="宋体" w:cs="Arial"/>
                <w:kern w:val="0"/>
                <w:sz w:val="21"/>
                <w:szCs w:val="21"/>
                <w:lang w:eastAsia="zh-CN"/>
              </w:rPr>
              <w:t>、</w:t>
            </w:r>
            <w:r>
              <w:rPr>
                <w:rFonts w:ascii="宋体" w:hAnsi="宋体" w:eastAsia="宋体" w:cs="Arial"/>
                <w:kern w:val="0"/>
                <w:sz w:val="21"/>
                <w:szCs w:val="21"/>
                <w:lang w:eastAsia="zh-CN"/>
              </w:rPr>
              <w:t>个人旅游签证</w:t>
            </w:r>
            <w:r>
              <w:rPr>
                <w:rFonts w:hint="eastAsia" w:ascii="宋体" w:hAnsi="宋体" w:eastAsia="宋体" w:cs="Arial"/>
                <w:kern w:val="0"/>
                <w:sz w:val="21"/>
                <w:szCs w:val="21"/>
                <w:lang w:eastAsia="zh-CN"/>
              </w:rPr>
              <w:t>费用、</w:t>
            </w:r>
            <w:r>
              <w:rPr>
                <w:rFonts w:ascii="宋体" w:hAnsi="宋体" w:eastAsia="宋体" w:cs="Arial"/>
                <w:kern w:val="0"/>
                <w:sz w:val="21"/>
                <w:szCs w:val="21"/>
                <w:lang w:eastAsia="zh-CN"/>
              </w:rPr>
              <w:t>个人旅游意外险</w:t>
            </w:r>
            <w:r>
              <w:rPr>
                <w:rFonts w:hint="eastAsia" w:ascii="宋体" w:hAnsi="宋体" w:eastAsia="宋体" w:cs="Arial"/>
                <w:kern w:val="0"/>
                <w:sz w:val="21"/>
                <w:szCs w:val="21"/>
                <w:lang w:eastAsia="zh-CN"/>
              </w:rPr>
              <w:t>（建议</w:t>
            </w:r>
            <w:r>
              <w:rPr>
                <w:rFonts w:ascii="宋体" w:hAnsi="宋体" w:eastAsia="宋体" w:cs="Arial"/>
                <w:kern w:val="0"/>
                <w:sz w:val="21"/>
                <w:szCs w:val="21"/>
                <w:lang w:eastAsia="zh-CN"/>
              </w:rPr>
              <w:t>客人自行购买</w:t>
            </w:r>
            <w:r>
              <w:rPr>
                <w:rFonts w:hint="eastAsia" w:ascii="宋体" w:hAnsi="宋体" w:eastAsia="宋体" w:cs="Arial"/>
                <w:kern w:val="0"/>
                <w:sz w:val="21"/>
                <w:szCs w:val="21"/>
                <w:lang w:eastAsia="zh-CN"/>
              </w:rPr>
              <w:t>）。</w:t>
            </w:r>
          </w:p>
          <w:p>
            <w:pPr>
              <w:numPr>
                <w:ilvl w:val="0"/>
                <w:numId w:val="5"/>
              </w:numPr>
              <w:spacing w:line="360" w:lineRule="exact"/>
              <w:rPr>
                <w:rFonts w:ascii="宋体" w:hAnsi="宋体" w:eastAsia="宋体" w:cs="Arial"/>
                <w:kern w:val="0"/>
                <w:sz w:val="21"/>
                <w:szCs w:val="21"/>
                <w:lang w:eastAsia="zh-CN"/>
              </w:rPr>
            </w:pPr>
            <w:r>
              <w:rPr>
                <w:rFonts w:hint="eastAsia" w:ascii="宋体" w:hAnsi="宋体" w:eastAsia="宋体" w:cs="Arial"/>
                <w:kern w:val="0"/>
                <w:sz w:val="21"/>
                <w:szCs w:val="21"/>
                <w:lang w:eastAsia="zh-CN"/>
              </w:rPr>
              <w:t>个人单房差</w:t>
            </w:r>
          </w:p>
          <w:p>
            <w:pPr>
              <w:numPr>
                <w:ilvl w:val="0"/>
                <w:numId w:val="5"/>
              </w:numPr>
              <w:spacing w:line="360" w:lineRule="exact"/>
              <w:rPr>
                <w:rFonts w:ascii="宋体" w:hAnsi="宋体" w:eastAsia="宋体" w:cs="Arial"/>
                <w:kern w:val="0"/>
                <w:sz w:val="21"/>
                <w:szCs w:val="21"/>
                <w:lang w:eastAsia="zh-CN"/>
              </w:rPr>
            </w:pPr>
            <w:r>
              <w:rPr>
                <w:rFonts w:hint="eastAsia" w:ascii="宋体" w:hAnsi="宋体" w:eastAsia="宋体"/>
                <w:sz w:val="21"/>
                <w:szCs w:val="21"/>
                <w:lang w:eastAsia="zh-CN"/>
              </w:rPr>
              <w:t>行程中及上诉“费用包含”项目中未提及的其他一切费用</w:t>
            </w:r>
          </w:p>
        </w:tc>
      </w:tr>
    </w:tbl>
    <w:p>
      <w:pPr>
        <w:spacing w:line="520" w:lineRule="exact"/>
        <w:rPr>
          <w:rFonts w:ascii="微软雅黑" w:hAnsi="微软雅黑" w:eastAsia="宋体"/>
          <w:b/>
          <w:sz w:val="44"/>
          <w:szCs w:val="44"/>
          <w:lang w:eastAsia="zh-CN"/>
        </w:rPr>
      </w:pPr>
    </w:p>
    <w:sectPr>
      <w:headerReference r:id="rId3" w:type="default"/>
      <w:footerReference r:id="rId4" w:type="even"/>
      <w:pgSz w:w="11906" w:h="16838"/>
      <w:pgMar w:top="658" w:right="567" w:bottom="567" w:left="567" w:header="624" w:footer="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0" w:usb3="00000000" w:csb0="00100000" w:csb1="00000000"/>
  </w:font>
  <w:font w:name="幼圆">
    <w:panose1 w:val="0201050906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经典综艺体简">
    <w:altName w:val="宋体"/>
    <w:panose1 w:val="00000000000000000000"/>
    <w:charset w:val="86"/>
    <w:family w:val="modern"/>
    <w:pitch w:val="default"/>
    <w:sig w:usb0="00000000" w:usb1="00000000" w:usb2="0000001E"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465"/>
      <w:gridCol w:w="52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39" w:hRule="atLeast"/>
      </w:trPr>
      <w:tc>
        <w:tcPr>
          <w:tcW w:w="4465" w:type="dxa"/>
        </w:tcPr>
        <w:p>
          <w:pPr>
            <w:pStyle w:val="6"/>
            <w:rPr>
              <w:rFonts w:ascii="Arial" w:hAnsi="Arial" w:eastAsia="黑体"/>
              <w:kern w:val="2"/>
            </w:rPr>
          </w:pPr>
        </w:p>
      </w:tc>
      <w:tc>
        <w:tcPr>
          <w:tcW w:w="5281" w:type="dxa"/>
        </w:tcPr>
        <w:p>
          <w:pPr>
            <w:pStyle w:val="6"/>
            <w:jc w:val="right"/>
            <w:rPr>
              <w:rFonts w:ascii="Arial" w:hAnsi="Arial" w:eastAsia="黑体"/>
              <w:b/>
              <w:kern w:val="2"/>
            </w:rPr>
          </w:pP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C89"/>
    <w:multiLevelType w:val="multilevel"/>
    <w:tmpl w:val="01B06C89"/>
    <w:lvl w:ilvl="0" w:tentative="0">
      <w:start w:val="0"/>
      <w:numFmt w:val="bullet"/>
      <w:lvlText w:val="-"/>
      <w:lvlJc w:val="left"/>
      <w:pPr>
        <w:ind w:left="360" w:hanging="360"/>
      </w:pPr>
      <w:rPr>
        <w:rFonts w:hint="eastAsia" w:ascii="宋体" w:hAnsi="宋体" w:eastAsia="宋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6690D73"/>
    <w:multiLevelType w:val="multilevel"/>
    <w:tmpl w:val="06690D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D0021E"/>
    <w:multiLevelType w:val="multilevel"/>
    <w:tmpl w:val="27D0021E"/>
    <w:lvl w:ilvl="0" w:tentative="0">
      <w:start w:val="0"/>
      <w:numFmt w:val="bullet"/>
      <w:lvlText w:val="-"/>
      <w:lvlJc w:val="left"/>
      <w:pPr>
        <w:ind w:left="360" w:hanging="360"/>
      </w:pPr>
      <w:rPr>
        <w:rFonts w:hint="eastAsia" w:ascii="宋体" w:hAnsi="宋体" w:eastAsia="宋体" w:cs="经典综艺体简"/>
        <w:b w:val="0"/>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250D4F"/>
    <w:multiLevelType w:val="multilevel"/>
    <w:tmpl w:val="47250D4F"/>
    <w:lvl w:ilvl="0" w:tentative="0">
      <w:start w:val="0"/>
      <w:numFmt w:val="bullet"/>
      <w:lvlText w:val="-"/>
      <w:lvlJc w:val="left"/>
      <w:pPr>
        <w:ind w:left="502" w:hanging="360"/>
      </w:pPr>
      <w:rPr>
        <w:rFonts w:hint="eastAsia" w:ascii="宋体" w:hAnsi="宋体" w:eastAsia="宋体" w:cs="Times New Roman"/>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4">
    <w:nsid w:val="6B420991"/>
    <w:multiLevelType w:val="multilevel"/>
    <w:tmpl w:val="6B4209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2D"/>
    <w:rsid w:val="00006162"/>
    <w:rsid w:val="000131E9"/>
    <w:rsid w:val="000162B8"/>
    <w:rsid w:val="00026AEA"/>
    <w:rsid w:val="000277FA"/>
    <w:rsid w:val="000307C2"/>
    <w:rsid w:val="00031A8C"/>
    <w:rsid w:val="00035818"/>
    <w:rsid w:val="000461D0"/>
    <w:rsid w:val="0005485B"/>
    <w:rsid w:val="00057AD5"/>
    <w:rsid w:val="00062453"/>
    <w:rsid w:val="000638BC"/>
    <w:rsid w:val="00065B19"/>
    <w:rsid w:val="000665E2"/>
    <w:rsid w:val="00067C60"/>
    <w:rsid w:val="00071AFE"/>
    <w:rsid w:val="00074220"/>
    <w:rsid w:val="00074982"/>
    <w:rsid w:val="00077F0F"/>
    <w:rsid w:val="00081D7C"/>
    <w:rsid w:val="000A1BEA"/>
    <w:rsid w:val="000A3FBC"/>
    <w:rsid w:val="000A4C6B"/>
    <w:rsid w:val="000A7208"/>
    <w:rsid w:val="000D0512"/>
    <w:rsid w:val="000D4A12"/>
    <w:rsid w:val="000D66A6"/>
    <w:rsid w:val="000E0772"/>
    <w:rsid w:val="000E5F97"/>
    <w:rsid w:val="000E7D3E"/>
    <w:rsid w:val="000F073C"/>
    <w:rsid w:val="001002F0"/>
    <w:rsid w:val="00100F72"/>
    <w:rsid w:val="001105E2"/>
    <w:rsid w:val="0011203D"/>
    <w:rsid w:val="00123337"/>
    <w:rsid w:val="001250F5"/>
    <w:rsid w:val="001266F3"/>
    <w:rsid w:val="0013305B"/>
    <w:rsid w:val="00135B92"/>
    <w:rsid w:val="00147355"/>
    <w:rsid w:val="00155348"/>
    <w:rsid w:val="001576A6"/>
    <w:rsid w:val="0016502E"/>
    <w:rsid w:val="0017113E"/>
    <w:rsid w:val="00171542"/>
    <w:rsid w:val="0017162A"/>
    <w:rsid w:val="00172A27"/>
    <w:rsid w:val="0019120A"/>
    <w:rsid w:val="001914B5"/>
    <w:rsid w:val="001937C7"/>
    <w:rsid w:val="00195F97"/>
    <w:rsid w:val="00196A41"/>
    <w:rsid w:val="001A0133"/>
    <w:rsid w:val="001A1164"/>
    <w:rsid w:val="001A352D"/>
    <w:rsid w:val="001A6087"/>
    <w:rsid w:val="001B4E3D"/>
    <w:rsid w:val="001D6F48"/>
    <w:rsid w:val="001E5535"/>
    <w:rsid w:val="001F4BEC"/>
    <w:rsid w:val="00202DFF"/>
    <w:rsid w:val="0020358D"/>
    <w:rsid w:val="002070DB"/>
    <w:rsid w:val="00212698"/>
    <w:rsid w:val="002163A2"/>
    <w:rsid w:val="00220CDA"/>
    <w:rsid w:val="002247FE"/>
    <w:rsid w:val="002268ED"/>
    <w:rsid w:val="002306FD"/>
    <w:rsid w:val="0023147E"/>
    <w:rsid w:val="002317DF"/>
    <w:rsid w:val="00231AAB"/>
    <w:rsid w:val="002424F1"/>
    <w:rsid w:val="002479AD"/>
    <w:rsid w:val="00252F27"/>
    <w:rsid w:val="00254C81"/>
    <w:rsid w:val="00255E49"/>
    <w:rsid w:val="002563D2"/>
    <w:rsid w:val="00256C4A"/>
    <w:rsid w:val="00256CD8"/>
    <w:rsid w:val="00260185"/>
    <w:rsid w:val="00260D3C"/>
    <w:rsid w:val="0026122B"/>
    <w:rsid w:val="00271B12"/>
    <w:rsid w:val="00274D70"/>
    <w:rsid w:val="00292CAF"/>
    <w:rsid w:val="002946C6"/>
    <w:rsid w:val="0029609B"/>
    <w:rsid w:val="002B1CC4"/>
    <w:rsid w:val="002B3E21"/>
    <w:rsid w:val="002B4155"/>
    <w:rsid w:val="002C2CFD"/>
    <w:rsid w:val="002C2FA8"/>
    <w:rsid w:val="002C32EB"/>
    <w:rsid w:val="002C544C"/>
    <w:rsid w:val="002D0452"/>
    <w:rsid w:val="002D2105"/>
    <w:rsid w:val="002D4930"/>
    <w:rsid w:val="002D7DAA"/>
    <w:rsid w:val="002E2542"/>
    <w:rsid w:val="002E5207"/>
    <w:rsid w:val="002E575B"/>
    <w:rsid w:val="002E743B"/>
    <w:rsid w:val="00303DA9"/>
    <w:rsid w:val="00313779"/>
    <w:rsid w:val="0032082C"/>
    <w:rsid w:val="00320FA3"/>
    <w:rsid w:val="00321A50"/>
    <w:rsid w:val="00330634"/>
    <w:rsid w:val="003317C5"/>
    <w:rsid w:val="00340045"/>
    <w:rsid w:val="00343155"/>
    <w:rsid w:val="003448FA"/>
    <w:rsid w:val="00354813"/>
    <w:rsid w:val="00365987"/>
    <w:rsid w:val="00366F18"/>
    <w:rsid w:val="00370C0B"/>
    <w:rsid w:val="00370DC4"/>
    <w:rsid w:val="00370ED1"/>
    <w:rsid w:val="00373EB2"/>
    <w:rsid w:val="003749E4"/>
    <w:rsid w:val="0037758D"/>
    <w:rsid w:val="003800D0"/>
    <w:rsid w:val="0038649D"/>
    <w:rsid w:val="00386A4E"/>
    <w:rsid w:val="0039351C"/>
    <w:rsid w:val="00395F2B"/>
    <w:rsid w:val="003A2B07"/>
    <w:rsid w:val="003A6F2F"/>
    <w:rsid w:val="003B1679"/>
    <w:rsid w:val="003C3898"/>
    <w:rsid w:val="003D06AD"/>
    <w:rsid w:val="003D5276"/>
    <w:rsid w:val="003E7CC0"/>
    <w:rsid w:val="003F0E75"/>
    <w:rsid w:val="003F270A"/>
    <w:rsid w:val="003F6F34"/>
    <w:rsid w:val="00400FA9"/>
    <w:rsid w:val="00407F73"/>
    <w:rsid w:val="004109C5"/>
    <w:rsid w:val="00410F40"/>
    <w:rsid w:val="00413713"/>
    <w:rsid w:val="004228DC"/>
    <w:rsid w:val="00425308"/>
    <w:rsid w:val="0042550C"/>
    <w:rsid w:val="0042608B"/>
    <w:rsid w:val="00435D6B"/>
    <w:rsid w:val="004422C0"/>
    <w:rsid w:val="004466F1"/>
    <w:rsid w:val="00463B68"/>
    <w:rsid w:val="00466F43"/>
    <w:rsid w:val="00467BF6"/>
    <w:rsid w:val="00480AC1"/>
    <w:rsid w:val="0048156E"/>
    <w:rsid w:val="00484A9A"/>
    <w:rsid w:val="00485FC9"/>
    <w:rsid w:val="00494255"/>
    <w:rsid w:val="00494FDA"/>
    <w:rsid w:val="004958B9"/>
    <w:rsid w:val="00495951"/>
    <w:rsid w:val="004A04EC"/>
    <w:rsid w:val="004A0C00"/>
    <w:rsid w:val="004A70BD"/>
    <w:rsid w:val="004B36B2"/>
    <w:rsid w:val="004C37E3"/>
    <w:rsid w:val="004C5F24"/>
    <w:rsid w:val="004C627D"/>
    <w:rsid w:val="004C67FA"/>
    <w:rsid w:val="004C78E7"/>
    <w:rsid w:val="004D64A0"/>
    <w:rsid w:val="004D66AD"/>
    <w:rsid w:val="004E2054"/>
    <w:rsid w:val="004E45F8"/>
    <w:rsid w:val="004F0F78"/>
    <w:rsid w:val="004F15AA"/>
    <w:rsid w:val="004F4EA2"/>
    <w:rsid w:val="00500566"/>
    <w:rsid w:val="0050241A"/>
    <w:rsid w:val="00502554"/>
    <w:rsid w:val="00502D89"/>
    <w:rsid w:val="00504D73"/>
    <w:rsid w:val="00507587"/>
    <w:rsid w:val="005122F1"/>
    <w:rsid w:val="0052151B"/>
    <w:rsid w:val="00526862"/>
    <w:rsid w:val="005272DB"/>
    <w:rsid w:val="005336DD"/>
    <w:rsid w:val="005401AC"/>
    <w:rsid w:val="00544048"/>
    <w:rsid w:val="0054490C"/>
    <w:rsid w:val="00544C2B"/>
    <w:rsid w:val="005465E0"/>
    <w:rsid w:val="00546C93"/>
    <w:rsid w:val="00551EC3"/>
    <w:rsid w:val="00553527"/>
    <w:rsid w:val="00561530"/>
    <w:rsid w:val="0056530F"/>
    <w:rsid w:val="0057169F"/>
    <w:rsid w:val="00572321"/>
    <w:rsid w:val="00590604"/>
    <w:rsid w:val="005A0597"/>
    <w:rsid w:val="005A3811"/>
    <w:rsid w:val="005B2638"/>
    <w:rsid w:val="005C38A8"/>
    <w:rsid w:val="005C5B25"/>
    <w:rsid w:val="005D052C"/>
    <w:rsid w:val="005D108F"/>
    <w:rsid w:val="005D1D1A"/>
    <w:rsid w:val="005D28DD"/>
    <w:rsid w:val="005D3729"/>
    <w:rsid w:val="005D5D37"/>
    <w:rsid w:val="005D652E"/>
    <w:rsid w:val="005D6F01"/>
    <w:rsid w:val="005E12A7"/>
    <w:rsid w:val="005E3C40"/>
    <w:rsid w:val="005E727F"/>
    <w:rsid w:val="005F237C"/>
    <w:rsid w:val="005F4AC9"/>
    <w:rsid w:val="005F52EF"/>
    <w:rsid w:val="00610360"/>
    <w:rsid w:val="00612E09"/>
    <w:rsid w:val="00614B52"/>
    <w:rsid w:val="00614E5E"/>
    <w:rsid w:val="00617F4A"/>
    <w:rsid w:val="006207A6"/>
    <w:rsid w:val="006208DA"/>
    <w:rsid w:val="00631DD0"/>
    <w:rsid w:val="00633863"/>
    <w:rsid w:val="00633AF9"/>
    <w:rsid w:val="00644F4B"/>
    <w:rsid w:val="00645ADF"/>
    <w:rsid w:val="00645B70"/>
    <w:rsid w:val="00651217"/>
    <w:rsid w:val="00656A0B"/>
    <w:rsid w:val="0065789C"/>
    <w:rsid w:val="00657E29"/>
    <w:rsid w:val="006641CB"/>
    <w:rsid w:val="0067169E"/>
    <w:rsid w:val="00673710"/>
    <w:rsid w:val="006753A6"/>
    <w:rsid w:val="00677225"/>
    <w:rsid w:val="0068681A"/>
    <w:rsid w:val="006875D9"/>
    <w:rsid w:val="006A3A46"/>
    <w:rsid w:val="006B175E"/>
    <w:rsid w:val="006B2CB6"/>
    <w:rsid w:val="006B41DB"/>
    <w:rsid w:val="006C3E32"/>
    <w:rsid w:val="006C69A4"/>
    <w:rsid w:val="006D312E"/>
    <w:rsid w:val="006D7920"/>
    <w:rsid w:val="006E1C3F"/>
    <w:rsid w:val="006E6DDA"/>
    <w:rsid w:val="006F0C38"/>
    <w:rsid w:val="007038BC"/>
    <w:rsid w:val="00704056"/>
    <w:rsid w:val="00704951"/>
    <w:rsid w:val="00704F73"/>
    <w:rsid w:val="00706E4E"/>
    <w:rsid w:val="0072317B"/>
    <w:rsid w:val="00724C91"/>
    <w:rsid w:val="00724FD3"/>
    <w:rsid w:val="00730A08"/>
    <w:rsid w:val="0073494A"/>
    <w:rsid w:val="0073497B"/>
    <w:rsid w:val="00737494"/>
    <w:rsid w:val="00741B7E"/>
    <w:rsid w:val="00743060"/>
    <w:rsid w:val="00776FFB"/>
    <w:rsid w:val="00784CFC"/>
    <w:rsid w:val="00790A2B"/>
    <w:rsid w:val="00791307"/>
    <w:rsid w:val="00792915"/>
    <w:rsid w:val="00796E63"/>
    <w:rsid w:val="007B0EE1"/>
    <w:rsid w:val="007B47A4"/>
    <w:rsid w:val="007C286E"/>
    <w:rsid w:val="007C3089"/>
    <w:rsid w:val="007C71F7"/>
    <w:rsid w:val="007C796E"/>
    <w:rsid w:val="007D2CE9"/>
    <w:rsid w:val="007E09BC"/>
    <w:rsid w:val="007E21B4"/>
    <w:rsid w:val="007F617C"/>
    <w:rsid w:val="007F62B4"/>
    <w:rsid w:val="00800C3E"/>
    <w:rsid w:val="00815BCC"/>
    <w:rsid w:val="008169F5"/>
    <w:rsid w:val="00833B40"/>
    <w:rsid w:val="008340F8"/>
    <w:rsid w:val="00842E1A"/>
    <w:rsid w:val="00845C8E"/>
    <w:rsid w:val="008522F7"/>
    <w:rsid w:val="008527BC"/>
    <w:rsid w:val="00853E2F"/>
    <w:rsid w:val="008541C9"/>
    <w:rsid w:val="00854A9D"/>
    <w:rsid w:val="00864089"/>
    <w:rsid w:val="008711D6"/>
    <w:rsid w:val="00872F7D"/>
    <w:rsid w:val="00877A62"/>
    <w:rsid w:val="00880D7D"/>
    <w:rsid w:val="0088120D"/>
    <w:rsid w:val="00881793"/>
    <w:rsid w:val="008831BF"/>
    <w:rsid w:val="00886C17"/>
    <w:rsid w:val="008A190A"/>
    <w:rsid w:val="008A1B0B"/>
    <w:rsid w:val="008A56B4"/>
    <w:rsid w:val="008A6B49"/>
    <w:rsid w:val="008B0E65"/>
    <w:rsid w:val="008B271B"/>
    <w:rsid w:val="008C7FB7"/>
    <w:rsid w:val="008D3131"/>
    <w:rsid w:val="008D43DD"/>
    <w:rsid w:val="008E037D"/>
    <w:rsid w:val="008F0B59"/>
    <w:rsid w:val="008F1116"/>
    <w:rsid w:val="0090026B"/>
    <w:rsid w:val="00905B63"/>
    <w:rsid w:val="00912EB4"/>
    <w:rsid w:val="0091791A"/>
    <w:rsid w:val="00925D4E"/>
    <w:rsid w:val="00927584"/>
    <w:rsid w:val="00930446"/>
    <w:rsid w:val="00932468"/>
    <w:rsid w:val="00934ED7"/>
    <w:rsid w:val="0094577B"/>
    <w:rsid w:val="009463DB"/>
    <w:rsid w:val="00946492"/>
    <w:rsid w:val="00950B1F"/>
    <w:rsid w:val="00957665"/>
    <w:rsid w:val="009602D3"/>
    <w:rsid w:val="00960CAC"/>
    <w:rsid w:val="00965EAC"/>
    <w:rsid w:val="009715F2"/>
    <w:rsid w:val="009719CE"/>
    <w:rsid w:val="00973777"/>
    <w:rsid w:val="00975E53"/>
    <w:rsid w:val="0097637C"/>
    <w:rsid w:val="009913FF"/>
    <w:rsid w:val="00994B7E"/>
    <w:rsid w:val="00997823"/>
    <w:rsid w:val="009A03DD"/>
    <w:rsid w:val="009A424E"/>
    <w:rsid w:val="009A5935"/>
    <w:rsid w:val="009A7DDE"/>
    <w:rsid w:val="009C0092"/>
    <w:rsid w:val="009C1046"/>
    <w:rsid w:val="009C36E1"/>
    <w:rsid w:val="009C7225"/>
    <w:rsid w:val="009C7315"/>
    <w:rsid w:val="009E05FE"/>
    <w:rsid w:val="009E71E1"/>
    <w:rsid w:val="009F08D0"/>
    <w:rsid w:val="009F28C4"/>
    <w:rsid w:val="009F4E6E"/>
    <w:rsid w:val="009F507C"/>
    <w:rsid w:val="009F6126"/>
    <w:rsid w:val="00A02717"/>
    <w:rsid w:val="00A13A9E"/>
    <w:rsid w:val="00A1430B"/>
    <w:rsid w:val="00A21537"/>
    <w:rsid w:val="00A279B0"/>
    <w:rsid w:val="00A30449"/>
    <w:rsid w:val="00A31321"/>
    <w:rsid w:val="00A36BC5"/>
    <w:rsid w:val="00A42B66"/>
    <w:rsid w:val="00A45742"/>
    <w:rsid w:val="00A5684E"/>
    <w:rsid w:val="00A6259F"/>
    <w:rsid w:val="00A92444"/>
    <w:rsid w:val="00A96144"/>
    <w:rsid w:val="00AA1A26"/>
    <w:rsid w:val="00AB4A96"/>
    <w:rsid w:val="00AC0C9A"/>
    <w:rsid w:val="00AC1BA2"/>
    <w:rsid w:val="00AC364A"/>
    <w:rsid w:val="00AD7E8A"/>
    <w:rsid w:val="00AE2E63"/>
    <w:rsid w:val="00AE4F13"/>
    <w:rsid w:val="00B046A6"/>
    <w:rsid w:val="00B16A1B"/>
    <w:rsid w:val="00B17587"/>
    <w:rsid w:val="00B23C95"/>
    <w:rsid w:val="00B27BB4"/>
    <w:rsid w:val="00B27CC2"/>
    <w:rsid w:val="00B33858"/>
    <w:rsid w:val="00B33ADA"/>
    <w:rsid w:val="00B37EA5"/>
    <w:rsid w:val="00B4797C"/>
    <w:rsid w:val="00B50280"/>
    <w:rsid w:val="00B55182"/>
    <w:rsid w:val="00B651FE"/>
    <w:rsid w:val="00B66779"/>
    <w:rsid w:val="00B701F1"/>
    <w:rsid w:val="00B70C56"/>
    <w:rsid w:val="00B71B9A"/>
    <w:rsid w:val="00B71DD1"/>
    <w:rsid w:val="00B77C46"/>
    <w:rsid w:val="00B80F7B"/>
    <w:rsid w:val="00B81D3D"/>
    <w:rsid w:val="00B9257D"/>
    <w:rsid w:val="00B92A45"/>
    <w:rsid w:val="00B9324B"/>
    <w:rsid w:val="00BA3173"/>
    <w:rsid w:val="00BA63A4"/>
    <w:rsid w:val="00BB1261"/>
    <w:rsid w:val="00BB746C"/>
    <w:rsid w:val="00BD5C13"/>
    <w:rsid w:val="00BD5CBB"/>
    <w:rsid w:val="00BE0978"/>
    <w:rsid w:val="00BE1873"/>
    <w:rsid w:val="00BE39CB"/>
    <w:rsid w:val="00BE510C"/>
    <w:rsid w:val="00BE79AF"/>
    <w:rsid w:val="00BF735F"/>
    <w:rsid w:val="00C03D88"/>
    <w:rsid w:val="00C22CDC"/>
    <w:rsid w:val="00C24A73"/>
    <w:rsid w:val="00C3101D"/>
    <w:rsid w:val="00C31101"/>
    <w:rsid w:val="00C353E4"/>
    <w:rsid w:val="00C4597B"/>
    <w:rsid w:val="00C47F26"/>
    <w:rsid w:val="00C52719"/>
    <w:rsid w:val="00C529DB"/>
    <w:rsid w:val="00C54AC2"/>
    <w:rsid w:val="00C73864"/>
    <w:rsid w:val="00C80E3E"/>
    <w:rsid w:val="00C834FA"/>
    <w:rsid w:val="00C83562"/>
    <w:rsid w:val="00C83B89"/>
    <w:rsid w:val="00C866FD"/>
    <w:rsid w:val="00C91135"/>
    <w:rsid w:val="00C93659"/>
    <w:rsid w:val="00CA29EC"/>
    <w:rsid w:val="00CA3919"/>
    <w:rsid w:val="00CB559D"/>
    <w:rsid w:val="00CB7E77"/>
    <w:rsid w:val="00CC30E3"/>
    <w:rsid w:val="00CC48CE"/>
    <w:rsid w:val="00CC6C68"/>
    <w:rsid w:val="00CD0A44"/>
    <w:rsid w:val="00CD1DD2"/>
    <w:rsid w:val="00CD7996"/>
    <w:rsid w:val="00CE0647"/>
    <w:rsid w:val="00CE7317"/>
    <w:rsid w:val="00CF0BCF"/>
    <w:rsid w:val="00CF3A4D"/>
    <w:rsid w:val="00CF572C"/>
    <w:rsid w:val="00CF724F"/>
    <w:rsid w:val="00CF79AB"/>
    <w:rsid w:val="00CF7FFE"/>
    <w:rsid w:val="00D0685E"/>
    <w:rsid w:val="00D13A01"/>
    <w:rsid w:val="00D13E3A"/>
    <w:rsid w:val="00D32250"/>
    <w:rsid w:val="00D327AA"/>
    <w:rsid w:val="00D3437C"/>
    <w:rsid w:val="00D3473C"/>
    <w:rsid w:val="00D36F69"/>
    <w:rsid w:val="00D507A1"/>
    <w:rsid w:val="00D64DE2"/>
    <w:rsid w:val="00D661DD"/>
    <w:rsid w:val="00D704D4"/>
    <w:rsid w:val="00D709E6"/>
    <w:rsid w:val="00D76E40"/>
    <w:rsid w:val="00D801FC"/>
    <w:rsid w:val="00D813A2"/>
    <w:rsid w:val="00D8193E"/>
    <w:rsid w:val="00D82262"/>
    <w:rsid w:val="00D83379"/>
    <w:rsid w:val="00D912FD"/>
    <w:rsid w:val="00D9511B"/>
    <w:rsid w:val="00D96270"/>
    <w:rsid w:val="00D97126"/>
    <w:rsid w:val="00DA1562"/>
    <w:rsid w:val="00DA5E56"/>
    <w:rsid w:val="00DA7572"/>
    <w:rsid w:val="00DB0622"/>
    <w:rsid w:val="00DB5D82"/>
    <w:rsid w:val="00DC55C5"/>
    <w:rsid w:val="00DC680C"/>
    <w:rsid w:val="00DD0F85"/>
    <w:rsid w:val="00DE1412"/>
    <w:rsid w:val="00DE15F1"/>
    <w:rsid w:val="00DE2315"/>
    <w:rsid w:val="00DF1661"/>
    <w:rsid w:val="00DF3514"/>
    <w:rsid w:val="00DF59A5"/>
    <w:rsid w:val="00E019BA"/>
    <w:rsid w:val="00E02DF1"/>
    <w:rsid w:val="00E02E05"/>
    <w:rsid w:val="00E03D13"/>
    <w:rsid w:val="00E04140"/>
    <w:rsid w:val="00E0601E"/>
    <w:rsid w:val="00E11D25"/>
    <w:rsid w:val="00E20060"/>
    <w:rsid w:val="00E205B0"/>
    <w:rsid w:val="00E21B00"/>
    <w:rsid w:val="00E262DB"/>
    <w:rsid w:val="00E3186F"/>
    <w:rsid w:val="00E36FE8"/>
    <w:rsid w:val="00E4087C"/>
    <w:rsid w:val="00E42E81"/>
    <w:rsid w:val="00E43EC4"/>
    <w:rsid w:val="00E4440A"/>
    <w:rsid w:val="00E444B7"/>
    <w:rsid w:val="00E52153"/>
    <w:rsid w:val="00E604EC"/>
    <w:rsid w:val="00E61D44"/>
    <w:rsid w:val="00E62A33"/>
    <w:rsid w:val="00E66C91"/>
    <w:rsid w:val="00E70E9F"/>
    <w:rsid w:val="00E7134C"/>
    <w:rsid w:val="00E754D7"/>
    <w:rsid w:val="00E8308A"/>
    <w:rsid w:val="00E84A50"/>
    <w:rsid w:val="00E86877"/>
    <w:rsid w:val="00EA148E"/>
    <w:rsid w:val="00EA509C"/>
    <w:rsid w:val="00EA5FD3"/>
    <w:rsid w:val="00EA7A6C"/>
    <w:rsid w:val="00EB04B6"/>
    <w:rsid w:val="00EB32C4"/>
    <w:rsid w:val="00EB3F55"/>
    <w:rsid w:val="00EC4A66"/>
    <w:rsid w:val="00ED3FA9"/>
    <w:rsid w:val="00ED57DA"/>
    <w:rsid w:val="00EE1CB4"/>
    <w:rsid w:val="00F13F17"/>
    <w:rsid w:val="00F21951"/>
    <w:rsid w:val="00F30797"/>
    <w:rsid w:val="00F346F2"/>
    <w:rsid w:val="00F36796"/>
    <w:rsid w:val="00F41566"/>
    <w:rsid w:val="00F42EF9"/>
    <w:rsid w:val="00F472DF"/>
    <w:rsid w:val="00F57C2E"/>
    <w:rsid w:val="00F65DE8"/>
    <w:rsid w:val="00F70B12"/>
    <w:rsid w:val="00F82C32"/>
    <w:rsid w:val="00F852B1"/>
    <w:rsid w:val="00F879B4"/>
    <w:rsid w:val="00FA5F95"/>
    <w:rsid w:val="00FB0891"/>
    <w:rsid w:val="00FB0C01"/>
    <w:rsid w:val="00FC1EBA"/>
    <w:rsid w:val="00FC4E7F"/>
    <w:rsid w:val="00FC57F9"/>
    <w:rsid w:val="00FC6244"/>
    <w:rsid w:val="00FD0C26"/>
    <w:rsid w:val="00FD7958"/>
    <w:rsid w:val="00FE41AC"/>
    <w:rsid w:val="00FE705A"/>
    <w:rsid w:val="00FF3B52"/>
    <w:rsid w:val="00FF4E7B"/>
    <w:rsid w:val="03AD682A"/>
    <w:rsid w:val="33A3708A"/>
    <w:rsid w:val="5D97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lang w:val="en-US" w:eastAsia="zh-TW" w:bidi="ar-SA"/>
    </w:rPr>
  </w:style>
  <w:style w:type="paragraph" w:styleId="2">
    <w:name w:val="heading 3"/>
    <w:basedOn w:val="1"/>
    <w:next w:val="1"/>
    <w:qFormat/>
    <w:uiPriority w:val="0"/>
    <w:pPr>
      <w:widowControl/>
      <w:spacing w:before="100" w:beforeAutospacing="1" w:after="100" w:afterAutospacing="1"/>
      <w:outlineLvl w:val="2"/>
    </w:pPr>
    <w:rPr>
      <w:rFonts w:ascii="宋体" w:hAnsi="宋体" w:eastAsia="宋体" w:cs="宋体"/>
      <w:b/>
      <w:bCs/>
      <w:kern w:val="0"/>
      <w:sz w:val="27"/>
      <w:szCs w:val="27"/>
      <w:lang w:eastAsia="zh-CN"/>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4"/>
    <w:uiPriority w:val="0"/>
    <w:rPr>
      <w:rFonts w:ascii="MingLiU" w:hAnsi="Courier New" w:eastAsia="MingLiU"/>
      <w:szCs w:val="24"/>
    </w:rPr>
  </w:style>
  <w:style w:type="paragraph" w:styleId="4">
    <w:name w:val="Date"/>
    <w:basedOn w:val="1"/>
    <w:next w:val="1"/>
    <w:link w:val="18"/>
    <w:uiPriority w:val="0"/>
    <w:pPr>
      <w:autoSpaceDE w:val="0"/>
      <w:autoSpaceDN w:val="0"/>
      <w:adjustRightInd w:val="0"/>
      <w:jc w:val="both"/>
    </w:pPr>
    <w:rPr>
      <w:rFonts w:ascii="幼圆" w:eastAsia="幼圆"/>
    </w:rPr>
  </w:style>
  <w:style w:type="paragraph" w:styleId="5">
    <w:name w:val="Balloon Text"/>
    <w:basedOn w:val="1"/>
    <w:link w:val="20"/>
    <w:qFormat/>
    <w:uiPriority w:val="0"/>
    <w:rPr>
      <w:kern w:val="0"/>
      <w:sz w:val="18"/>
      <w:szCs w:val="18"/>
    </w:rPr>
  </w:style>
  <w:style w:type="paragraph" w:styleId="6">
    <w:name w:val="footer"/>
    <w:basedOn w:val="1"/>
    <w:link w:val="26"/>
    <w:qFormat/>
    <w:uiPriority w:val="0"/>
    <w:pPr>
      <w:tabs>
        <w:tab w:val="center" w:pos="4153"/>
        <w:tab w:val="right" w:pos="8306"/>
      </w:tabs>
      <w:snapToGrid w:val="0"/>
    </w:pPr>
    <w:rPr>
      <w:kern w:val="0"/>
      <w:sz w:val="20"/>
    </w:rPr>
  </w:style>
  <w:style w:type="paragraph" w:styleId="7">
    <w:name w:val="header"/>
    <w:basedOn w:val="1"/>
    <w:link w:val="19"/>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50" w:after="150"/>
    </w:pPr>
    <w:rPr>
      <w:rFonts w:ascii="宋体" w:hAnsi="宋体" w:eastAsia="宋体" w:cs="宋体"/>
      <w:kern w:val="0"/>
      <w:szCs w:val="24"/>
      <w:lang w:eastAsia="zh-CN"/>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tyle871"/>
    <w:uiPriority w:val="0"/>
    <w:rPr>
      <w:color w:val="339900"/>
    </w:rPr>
  </w:style>
  <w:style w:type="character" w:customStyle="1" w:styleId="17">
    <w:name w:val="纯文本 Char1"/>
    <w:qFormat/>
    <w:uiPriority w:val="0"/>
    <w:rPr>
      <w:rFonts w:ascii="宋体" w:hAnsi="Courier New" w:cs="Courier New"/>
      <w:kern w:val="2"/>
      <w:sz w:val="21"/>
      <w:szCs w:val="21"/>
      <w:lang w:eastAsia="zh-TW"/>
    </w:rPr>
  </w:style>
  <w:style w:type="character" w:customStyle="1" w:styleId="18">
    <w:name w:val="日期 Char"/>
    <w:link w:val="4"/>
    <w:qFormat/>
    <w:uiPriority w:val="0"/>
    <w:rPr>
      <w:rFonts w:ascii="幼圆" w:hAnsi="Times New Roman" w:eastAsia="幼圆"/>
      <w:kern w:val="2"/>
      <w:sz w:val="24"/>
    </w:rPr>
  </w:style>
  <w:style w:type="character" w:customStyle="1" w:styleId="19">
    <w:name w:val="页眉 Char"/>
    <w:link w:val="7"/>
    <w:qFormat/>
    <w:uiPriority w:val="99"/>
    <w:rPr>
      <w:rFonts w:ascii="Times New Roman" w:hAnsi="Times New Roman" w:eastAsia="PMingLiU" w:cs="Times New Roman"/>
      <w:sz w:val="18"/>
      <w:szCs w:val="18"/>
      <w:lang w:eastAsia="zh-TW"/>
    </w:rPr>
  </w:style>
  <w:style w:type="character" w:customStyle="1" w:styleId="20">
    <w:name w:val="批注框文本 Char"/>
    <w:link w:val="5"/>
    <w:qFormat/>
    <w:uiPriority w:val="0"/>
    <w:rPr>
      <w:rFonts w:ascii="Times New Roman" w:hAnsi="Times New Roman" w:eastAsia="PMingLiU" w:cs="Times New Roman"/>
      <w:sz w:val="18"/>
      <w:szCs w:val="18"/>
      <w:lang w:eastAsia="zh-TW"/>
    </w:rPr>
  </w:style>
  <w:style w:type="character" w:customStyle="1" w:styleId="21">
    <w:name w:val="font01"/>
    <w:basedOn w:val="11"/>
    <w:qFormat/>
    <w:uiPriority w:val="0"/>
  </w:style>
  <w:style w:type="character" w:customStyle="1" w:styleId="22">
    <w:name w:val="style41"/>
    <w:qFormat/>
    <w:uiPriority w:val="0"/>
    <w:rPr>
      <w:sz w:val="18"/>
      <w:szCs w:val="18"/>
    </w:rPr>
  </w:style>
  <w:style w:type="character" w:customStyle="1" w:styleId="23">
    <w:name w:val="样式 (西文) Arial Unicode MS (中文) 黑体 11 磅 红色 图案: 清除 (自定义颜(RGB(25..."/>
    <w:qFormat/>
    <w:uiPriority w:val="0"/>
    <w:rPr>
      <w:rFonts w:ascii="Arial Unicode MS" w:hAnsi="Arial Unicode MS" w:eastAsia="黑体"/>
      <w:color w:val="FF0000"/>
      <w:sz w:val="22"/>
      <w:shd w:val="clear" w:color="auto" w:fill="auto"/>
    </w:rPr>
  </w:style>
  <w:style w:type="character" w:customStyle="1" w:styleId="24">
    <w:name w:val="纯文本 Char"/>
    <w:link w:val="3"/>
    <w:qFormat/>
    <w:uiPriority w:val="0"/>
    <w:rPr>
      <w:rFonts w:ascii="MingLiU" w:hAnsi="Courier New" w:eastAsia="MingLiU" w:cs="Courier New"/>
      <w:kern w:val="2"/>
      <w:sz w:val="24"/>
      <w:szCs w:val="24"/>
      <w:lang w:eastAsia="zh-TW"/>
    </w:rPr>
  </w:style>
  <w:style w:type="character" w:customStyle="1" w:styleId="25">
    <w:name w:val="apple-converted-space"/>
    <w:basedOn w:val="11"/>
    <w:qFormat/>
    <w:uiPriority w:val="0"/>
  </w:style>
  <w:style w:type="character" w:customStyle="1" w:styleId="26">
    <w:name w:val="页脚 Char"/>
    <w:link w:val="6"/>
    <w:qFormat/>
    <w:uiPriority w:val="0"/>
    <w:rPr>
      <w:rFonts w:ascii="Times New Roman" w:hAnsi="Times New Roman" w:eastAsia="PMingLiU" w:cs="Times New Roman"/>
      <w:sz w:val="20"/>
      <w:szCs w:val="20"/>
      <w:lang w:eastAsia="zh-TW"/>
    </w:rPr>
  </w:style>
  <w:style w:type="paragraph" w:styleId="27">
    <w:name w:val="List Paragraph"/>
    <w:basedOn w:val="1"/>
    <w:qFormat/>
    <w:uiPriority w:val="34"/>
    <w:pPr>
      <w:ind w:firstLine="420" w:firstLineChars="200"/>
      <w:jc w:val="both"/>
    </w:pPr>
    <w:rPr>
      <w:rFonts w:ascii="Calibri" w:hAnsi="Calibri" w:eastAsia="宋体"/>
      <w:sz w:val="21"/>
      <w:szCs w:val="22"/>
      <w:lang w:eastAsia="zh-CN"/>
    </w:rPr>
  </w:style>
  <w:style w:type="paragraph" w:customStyle="1" w:styleId="28">
    <w:name w:val="无间隔1"/>
    <w:qFormat/>
    <w:uiPriority w:val="0"/>
    <w:rPr>
      <w:rFonts w:ascii="Times New Roman" w:hAnsi="Times New Roman" w:eastAsia="宋体" w:cs="Times New Roman"/>
      <w:sz w:val="24"/>
      <w:szCs w:val="24"/>
      <w:lang w:val="en-US" w:eastAsia="zh-CN" w:bidi="ar-SA"/>
    </w:rPr>
  </w:style>
  <w:style w:type="paragraph" w:customStyle="1" w:styleId="29">
    <w:name w:val="tgt2"/>
    <w:basedOn w:val="1"/>
    <w:qFormat/>
    <w:uiPriority w:val="0"/>
    <w:pPr>
      <w:widowControl/>
      <w:spacing w:after="150" w:line="360" w:lineRule="auto"/>
    </w:pPr>
    <w:rPr>
      <w:rFonts w:ascii="宋体" w:hAnsi="宋体" w:eastAsia="宋体" w:cs="宋体"/>
      <w:b/>
      <w:bCs/>
      <w:kern w:val="0"/>
      <w:sz w:val="36"/>
      <w:szCs w:val="36"/>
      <w:lang w:eastAsia="zh-CN"/>
    </w:rPr>
  </w:style>
  <w:style w:type="paragraph" w:customStyle="1" w:styleId="30">
    <w:name w:val="txt"/>
    <w:basedOn w:val="1"/>
    <w:qFormat/>
    <w:uiPriority w:val="0"/>
    <w:pPr>
      <w:widowControl/>
      <w:spacing w:before="100" w:beforeAutospacing="1" w:after="100" w:afterAutospacing="1"/>
    </w:pPr>
    <w:rPr>
      <w:rFonts w:ascii="宋体" w:hAnsi="宋体" w:eastAsia="宋体" w:cs="宋体"/>
      <w:kern w:val="0"/>
      <w:szCs w:val="24"/>
      <w:lang w:eastAsia="zh-CN"/>
    </w:rPr>
  </w:style>
  <w:style w:type="paragraph" w:customStyle="1" w:styleId="31">
    <w:name w:val="字元 字元 Char Char 字元 Char Char 字元 字元 字元 字元"/>
    <w:basedOn w:val="1"/>
    <w:qFormat/>
    <w:uiPriority w:val="0"/>
    <w:pPr>
      <w:widowControl/>
      <w:spacing w:after="160" w:line="240" w:lineRule="exact"/>
    </w:pPr>
    <w:rPr>
      <w:rFonts w:eastAsia="宋体"/>
      <w:sz w:val="21"/>
      <w:szCs w:val="24"/>
      <w:lang w:eastAsia="zh-CN"/>
    </w:rPr>
  </w:style>
  <w:style w:type="paragraph" w:customStyle="1" w:styleId="32">
    <w:name w:val="p0"/>
    <w:basedOn w:val="1"/>
    <w:uiPriority w:val="0"/>
    <w:pPr>
      <w:widowControl/>
    </w:pPr>
    <w:rPr>
      <w:rFonts w:eastAsia="宋体"/>
      <w:kern w:val="0"/>
      <w:szCs w:val="24"/>
      <w:lang w:eastAsia="zh-CN"/>
    </w:rPr>
  </w:style>
  <w:style w:type="paragraph" w:customStyle="1" w:styleId="33">
    <w:name w:val="Char"/>
    <w:basedOn w:val="1"/>
    <w:qFormat/>
    <w:uiPriority w:val="0"/>
    <w:pPr>
      <w:widowControl/>
      <w:spacing w:after="160" w:line="240" w:lineRule="exact"/>
    </w:pPr>
    <w:rPr>
      <w:rFonts w:ascii="Tahoma" w:hAnsi="Tahoma" w:eastAsia="Times New Roman" w:cs="Tahoma"/>
      <w:kern w:val="0"/>
      <w:sz w:val="20"/>
      <w:lang w:eastAsia="en-US"/>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421</Words>
  <Characters>2404</Characters>
  <Lines>20</Lines>
  <Paragraphs>5</Paragraphs>
  <TotalTime>149</TotalTime>
  <ScaleCrop>false</ScaleCrop>
  <LinksUpToDate>false</LinksUpToDate>
  <CharactersWithSpaces>2820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2019-05-20T11:12:00Z</dcterms:created>
  <dc:creator>hualei</dc:creator>
  <cp:lastModifiedBy>叫我孟孟孟孟孟</cp:lastModifiedBy>
  <cp:lastPrinted>2017-02-23T05:56:00Z</cp:lastPrinted>
  <dcterms:modified xsi:type="dcterms:W3CDTF">2019-11-06T06:26:45Z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