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D1" w:rsidRPr="00ED3480" w:rsidRDefault="00B10ED1" w:rsidP="00B10ED1">
      <w:pPr>
        <w:jc w:val="center"/>
        <w:rPr>
          <w:b/>
          <w:sz w:val="36"/>
          <w:szCs w:val="36"/>
        </w:rPr>
      </w:pPr>
      <w:r w:rsidRPr="00ED3480">
        <w:rPr>
          <w:rFonts w:hint="eastAsia"/>
          <w:b/>
          <w:sz w:val="36"/>
          <w:szCs w:val="36"/>
        </w:rPr>
        <w:t>浙江省工业设备安装集团有限公司</w:t>
      </w:r>
      <w:r w:rsidR="00B22F09">
        <w:rPr>
          <w:rFonts w:hint="eastAsia"/>
          <w:b/>
          <w:sz w:val="36"/>
          <w:szCs w:val="36"/>
        </w:rPr>
        <w:t>简介</w:t>
      </w:r>
    </w:p>
    <w:p w:rsidR="00B10ED1" w:rsidRDefault="00B10ED1" w:rsidP="00B10ED1">
      <w:pPr>
        <w:spacing w:line="288" w:lineRule="auto"/>
        <w:ind w:firstLineChars="200" w:firstLine="420"/>
        <w:rPr>
          <w:szCs w:val="21"/>
        </w:rPr>
      </w:pPr>
    </w:p>
    <w:p w:rsidR="00B10ED1" w:rsidRPr="009D4245" w:rsidRDefault="00B10ED1" w:rsidP="00B10ED1">
      <w:pPr>
        <w:spacing w:line="288" w:lineRule="auto"/>
        <w:ind w:firstLineChars="200" w:firstLine="420"/>
        <w:rPr>
          <w:szCs w:val="21"/>
        </w:rPr>
      </w:pPr>
      <w:r w:rsidRPr="009D4245">
        <w:rPr>
          <w:rFonts w:hint="eastAsia"/>
          <w:szCs w:val="21"/>
        </w:rPr>
        <w:t>浙江省工业设备安装集团有限公司（前身为成立于</w:t>
      </w:r>
      <w:r w:rsidRPr="009D4245">
        <w:rPr>
          <w:rFonts w:hint="eastAsia"/>
          <w:szCs w:val="21"/>
        </w:rPr>
        <w:t>1958</w:t>
      </w:r>
      <w:r w:rsidRPr="009D4245">
        <w:rPr>
          <w:rFonts w:hint="eastAsia"/>
          <w:szCs w:val="21"/>
        </w:rPr>
        <w:t>年的浙江省工业设备安装公司），是浙江省省属国有企业浙江省建设投资集团股份有限公司的主要成员企业，是具有国家石油化工工程施工总承包壹级、机电工程施工总承包壹级、钢结构工程专业承包壹级、消防设施工程专业承包壹级、建筑工程施工总承包贰级、冶金工程施工总承包贰级、市政公用工程施工总承包贰级、电力工程施工总承包叁级的大型综合性安装企业集团。曾荣膺全国“五一劳动奖状”、“全国施工技术进步先进企业”、“中国建筑施工综合实力百强企业”、“全国‘安康杯’优胜企业”、“全国用户满意安装企业”、“浙江省建筑业先进企业”和“浙江省文明单位”等殊荣，首批列入浙江省建筑业重点骨干企业，</w:t>
      </w:r>
      <w:r w:rsidRPr="009D4245">
        <w:rPr>
          <w:rFonts w:hint="eastAsia"/>
          <w:szCs w:val="21"/>
        </w:rPr>
        <w:t>2003</w:t>
      </w:r>
      <w:r w:rsidRPr="009D4245">
        <w:rPr>
          <w:rFonts w:hint="eastAsia"/>
          <w:szCs w:val="21"/>
        </w:rPr>
        <w:t>年通过质量管理体系、环境管理体系、职业健康安全管理体系认证，是浙江省经营规模最大、综合实力最强、市场准入条件最优的建筑业企业之一。</w:t>
      </w:r>
    </w:p>
    <w:p w:rsidR="00B10ED1" w:rsidRPr="009D4245" w:rsidRDefault="00B10ED1" w:rsidP="00B10ED1">
      <w:pPr>
        <w:spacing w:line="288" w:lineRule="auto"/>
        <w:ind w:firstLine="405"/>
        <w:rPr>
          <w:szCs w:val="21"/>
        </w:rPr>
      </w:pPr>
      <w:r w:rsidRPr="009D4245">
        <w:rPr>
          <w:rFonts w:hint="eastAsia"/>
          <w:szCs w:val="21"/>
        </w:rPr>
        <w:t>公司总股本</w:t>
      </w:r>
      <w:r w:rsidRPr="009D4245">
        <w:rPr>
          <w:rFonts w:hint="eastAsia"/>
          <w:szCs w:val="21"/>
        </w:rPr>
        <w:t>10028</w:t>
      </w:r>
      <w:r w:rsidRPr="009D4245">
        <w:rPr>
          <w:rFonts w:hint="eastAsia"/>
          <w:szCs w:val="21"/>
        </w:rPr>
        <w:t>万元，拥有总资产</w:t>
      </w:r>
      <w:r w:rsidRPr="009D4245">
        <w:rPr>
          <w:rFonts w:hint="eastAsia"/>
          <w:szCs w:val="21"/>
        </w:rPr>
        <w:t>8</w:t>
      </w:r>
      <w:r w:rsidRPr="009D4245">
        <w:rPr>
          <w:rFonts w:hint="eastAsia"/>
          <w:szCs w:val="21"/>
        </w:rPr>
        <w:t>亿元，年产值</w:t>
      </w:r>
      <w:r w:rsidR="00462191" w:rsidRPr="009D4245">
        <w:rPr>
          <w:szCs w:val="21"/>
        </w:rPr>
        <w:t>8</w:t>
      </w:r>
      <w:r w:rsidRPr="009D4245">
        <w:rPr>
          <w:rFonts w:hint="eastAsia"/>
          <w:szCs w:val="21"/>
        </w:rPr>
        <w:t>0</w:t>
      </w:r>
      <w:r w:rsidRPr="009D4245">
        <w:rPr>
          <w:rFonts w:hint="eastAsia"/>
          <w:szCs w:val="21"/>
        </w:rPr>
        <w:t>亿元。</w:t>
      </w:r>
      <w:r w:rsidR="009D4245" w:rsidRPr="009D4245">
        <w:rPr>
          <w:rFonts w:hint="eastAsia"/>
          <w:szCs w:val="21"/>
        </w:rPr>
        <w:t>公司总部位于杭州，</w:t>
      </w:r>
      <w:r w:rsidRPr="009D4245">
        <w:rPr>
          <w:rFonts w:hint="eastAsia"/>
          <w:szCs w:val="21"/>
        </w:rPr>
        <w:t>下设</w:t>
      </w:r>
      <w:r w:rsidR="00462191" w:rsidRPr="009D4245">
        <w:rPr>
          <w:rFonts w:hint="eastAsia"/>
          <w:szCs w:val="21"/>
        </w:rPr>
        <w:t>15</w:t>
      </w:r>
      <w:r w:rsidRPr="009D4245">
        <w:rPr>
          <w:rFonts w:hint="eastAsia"/>
          <w:szCs w:val="21"/>
        </w:rPr>
        <w:t>家综合性分公司、区域分公司和专业分公司，分布于浙江省各主要城市和</w:t>
      </w:r>
      <w:r w:rsidR="00DF44F2" w:rsidRPr="009D4245">
        <w:rPr>
          <w:rFonts w:hint="eastAsia"/>
          <w:szCs w:val="21"/>
        </w:rPr>
        <w:t>北京、</w:t>
      </w:r>
      <w:r w:rsidRPr="009D4245">
        <w:rPr>
          <w:rFonts w:hint="eastAsia"/>
          <w:szCs w:val="21"/>
        </w:rPr>
        <w:t>上海、重庆、江苏、福建、天津、黑龙江、辽宁等省市地区。公司持有</w:t>
      </w:r>
      <w:r w:rsidRPr="009D4245">
        <w:rPr>
          <w:rFonts w:hint="eastAsia"/>
          <w:szCs w:val="21"/>
        </w:rPr>
        <w:t>D1</w:t>
      </w:r>
      <w:r w:rsidRPr="009D4245">
        <w:rPr>
          <w:rFonts w:hint="eastAsia"/>
          <w:szCs w:val="21"/>
        </w:rPr>
        <w:t>、</w:t>
      </w:r>
      <w:r w:rsidRPr="009D4245">
        <w:rPr>
          <w:rFonts w:hint="eastAsia"/>
          <w:szCs w:val="21"/>
        </w:rPr>
        <w:t>D2</w:t>
      </w:r>
      <w:r w:rsidRPr="009D4245">
        <w:rPr>
          <w:rFonts w:hint="eastAsia"/>
          <w:szCs w:val="21"/>
        </w:rPr>
        <w:t>类压力容器制造许可证，</w:t>
      </w:r>
      <w:r w:rsidRPr="009D4245">
        <w:rPr>
          <w:rFonts w:hint="eastAsia"/>
          <w:szCs w:val="21"/>
        </w:rPr>
        <w:t>A3</w:t>
      </w:r>
      <w:r w:rsidRPr="009D4245">
        <w:rPr>
          <w:rFonts w:hint="eastAsia"/>
          <w:szCs w:val="21"/>
        </w:rPr>
        <w:t>类球罐现场组装许可证；</w:t>
      </w:r>
      <w:r w:rsidRPr="009D4245">
        <w:rPr>
          <w:rFonts w:hint="eastAsia"/>
          <w:szCs w:val="21"/>
        </w:rPr>
        <w:t>GA1</w:t>
      </w:r>
      <w:r w:rsidRPr="009D4245">
        <w:rPr>
          <w:rFonts w:hint="eastAsia"/>
          <w:szCs w:val="21"/>
        </w:rPr>
        <w:t>、</w:t>
      </w:r>
      <w:r w:rsidRPr="009D4245">
        <w:rPr>
          <w:rFonts w:hint="eastAsia"/>
          <w:szCs w:val="21"/>
        </w:rPr>
        <w:t>GB1</w:t>
      </w:r>
      <w:r w:rsidRPr="009D4245">
        <w:rPr>
          <w:rFonts w:hint="eastAsia"/>
          <w:szCs w:val="21"/>
        </w:rPr>
        <w:t>、</w:t>
      </w:r>
      <w:r w:rsidRPr="009D4245">
        <w:rPr>
          <w:rFonts w:hint="eastAsia"/>
          <w:szCs w:val="21"/>
        </w:rPr>
        <w:t>GB2</w:t>
      </w:r>
      <w:r w:rsidRPr="009D4245">
        <w:rPr>
          <w:rFonts w:hint="eastAsia"/>
          <w:szCs w:val="21"/>
        </w:rPr>
        <w:t>、</w:t>
      </w:r>
      <w:r w:rsidRPr="009D4245">
        <w:rPr>
          <w:rFonts w:hint="eastAsia"/>
          <w:szCs w:val="21"/>
        </w:rPr>
        <w:t>GC1</w:t>
      </w:r>
      <w:r w:rsidRPr="009D4245">
        <w:rPr>
          <w:rFonts w:hint="eastAsia"/>
          <w:szCs w:val="21"/>
        </w:rPr>
        <w:t>级压力管道安装许可证；</w:t>
      </w:r>
      <w:r w:rsidRPr="009D4245">
        <w:rPr>
          <w:rFonts w:hint="eastAsia"/>
          <w:szCs w:val="21"/>
        </w:rPr>
        <w:t>A</w:t>
      </w:r>
      <w:r w:rsidRPr="009D4245">
        <w:rPr>
          <w:rFonts w:hint="eastAsia"/>
          <w:szCs w:val="21"/>
        </w:rPr>
        <w:t>级塔式、门座起重机安装维修许可证，</w:t>
      </w:r>
      <w:r w:rsidRPr="009D4245">
        <w:rPr>
          <w:rFonts w:hint="eastAsia"/>
          <w:szCs w:val="21"/>
        </w:rPr>
        <w:t>B</w:t>
      </w:r>
      <w:r w:rsidRPr="009D4245">
        <w:rPr>
          <w:rFonts w:hint="eastAsia"/>
          <w:szCs w:val="21"/>
        </w:rPr>
        <w:t>级桥门起重机安装维修许可证；参数不限锅炉安装、改造、修理许可证，电梯</w:t>
      </w:r>
      <w:r w:rsidRPr="009D4245">
        <w:rPr>
          <w:rFonts w:hint="eastAsia"/>
          <w:szCs w:val="21"/>
        </w:rPr>
        <w:t>B</w:t>
      </w:r>
      <w:r w:rsidRPr="009D4245">
        <w:rPr>
          <w:rFonts w:hint="eastAsia"/>
          <w:szCs w:val="21"/>
        </w:rPr>
        <w:t>级安装、改造、修理许可证等，安装产业链上下游衍接紧密。公司现有</w:t>
      </w:r>
      <w:r w:rsidRPr="009D4245">
        <w:rPr>
          <w:rFonts w:hint="eastAsia"/>
          <w:szCs w:val="21"/>
        </w:rPr>
        <w:t>2000</w:t>
      </w:r>
      <w:r w:rsidRPr="009D4245">
        <w:rPr>
          <w:rFonts w:hint="eastAsia"/>
          <w:szCs w:val="21"/>
        </w:rPr>
        <w:t>余名员工中，各类专业技术人员</w:t>
      </w:r>
      <w:r w:rsidRPr="009D4245">
        <w:rPr>
          <w:rFonts w:hint="eastAsia"/>
          <w:szCs w:val="21"/>
        </w:rPr>
        <w:t>1400</w:t>
      </w:r>
      <w:r w:rsidRPr="009D4245">
        <w:rPr>
          <w:rFonts w:hint="eastAsia"/>
          <w:szCs w:val="21"/>
        </w:rPr>
        <w:t>余人，其中中高级工程技术人员</w:t>
      </w:r>
      <w:r w:rsidRPr="009D4245">
        <w:rPr>
          <w:rFonts w:hint="eastAsia"/>
          <w:szCs w:val="21"/>
        </w:rPr>
        <w:t>410</w:t>
      </w:r>
      <w:r w:rsidRPr="009D4245">
        <w:rPr>
          <w:rFonts w:hint="eastAsia"/>
          <w:szCs w:val="21"/>
        </w:rPr>
        <w:t>余人，一、二级注册建造师和造价工程师、安全工程师等注册执业资格类人员</w:t>
      </w:r>
      <w:r w:rsidRPr="009D4245">
        <w:rPr>
          <w:rFonts w:hint="eastAsia"/>
          <w:szCs w:val="21"/>
        </w:rPr>
        <w:t>330</w:t>
      </w:r>
      <w:r w:rsidRPr="009D4245">
        <w:rPr>
          <w:rFonts w:hint="eastAsia"/>
          <w:szCs w:val="21"/>
        </w:rPr>
        <w:t>余人，技师与高级技师</w:t>
      </w:r>
      <w:r w:rsidRPr="009D4245">
        <w:rPr>
          <w:rFonts w:hint="eastAsia"/>
          <w:szCs w:val="21"/>
        </w:rPr>
        <w:t>180</w:t>
      </w:r>
      <w:r w:rsidRPr="009D4245">
        <w:rPr>
          <w:rFonts w:hint="eastAsia"/>
          <w:szCs w:val="21"/>
        </w:rPr>
        <w:t>余人，各专业技术工人配套齐全，施工与管理力量雄厚。</w:t>
      </w:r>
    </w:p>
    <w:p w:rsidR="00B10ED1" w:rsidRPr="009D4245" w:rsidRDefault="00B10ED1" w:rsidP="00B10ED1">
      <w:pPr>
        <w:spacing w:line="288" w:lineRule="auto"/>
        <w:ind w:firstLine="420"/>
        <w:rPr>
          <w:szCs w:val="21"/>
        </w:rPr>
      </w:pPr>
      <w:r w:rsidRPr="009D4245">
        <w:rPr>
          <w:rFonts w:hint="eastAsia"/>
          <w:szCs w:val="21"/>
        </w:rPr>
        <w:t>公司成立近</w:t>
      </w:r>
      <w:r w:rsidRPr="009D4245">
        <w:rPr>
          <w:rFonts w:hint="eastAsia"/>
          <w:szCs w:val="21"/>
        </w:rPr>
        <w:t>60</w:t>
      </w:r>
      <w:r w:rsidRPr="009D4245">
        <w:rPr>
          <w:rFonts w:hint="eastAsia"/>
          <w:szCs w:val="21"/>
        </w:rPr>
        <w:t>年来，先后承担了数百项国家、省重点工程和标志性工程建设，施工领域涉及化工石油、冶金建材、电力热电、市政环保、高级民用、大型公建设施和钢结构、压力容器制作安装等二十多个行业，施工业绩遍布全国各地，并在非洲、中东、南亚</w:t>
      </w:r>
      <w:r w:rsidRPr="009D4245">
        <w:rPr>
          <w:rFonts w:hint="eastAsia"/>
          <w:szCs w:val="21"/>
        </w:rPr>
        <w:t>10</w:t>
      </w:r>
      <w:r w:rsidRPr="009D4245">
        <w:rPr>
          <w:rFonts w:hint="eastAsia"/>
          <w:szCs w:val="21"/>
        </w:rPr>
        <w:t>余个国家与地区经援和承包了一批具有影响力的项目。近</w:t>
      </w:r>
      <w:r w:rsidRPr="009D4245">
        <w:rPr>
          <w:rFonts w:hint="eastAsia"/>
          <w:szCs w:val="21"/>
        </w:rPr>
        <w:t>60</w:t>
      </w:r>
      <w:r w:rsidRPr="009D4245">
        <w:rPr>
          <w:rFonts w:hint="eastAsia"/>
          <w:szCs w:val="21"/>
        </w:rPr>
        <w:t>年来，公司坚持“依靠科学管理，规范施工过程，提升企业品牌，追求顾客满意”的管理方针。尤其是近</w:t>
      </w:r>
      <w:r w:rsidRPr="009D4245">
        <w:rPr>
          <w:rFonts w:hint="eastAsia"/>
          <w:szCs w:val="21"/>
        </w:rPr>
        <w:t>20</w:t>
      </w:r>
      <w:r w:rsidRPr="009D4245">
        <w:rPr>
          <w:rFonts w:hint="eastAsia"/>
          <w:szCs w:val="21"/>
        </w:rPr>
        <w:t>年，创出了一大批国家和省部级优质工程，共创国家和省部级优质工程</w:t>
      </w:r>
      <w:r w:rsidR="00462191" w:rsidRPr="009D4245">
        <w:rPr>
          <w:szCs w:val="21"/>
        </w:rPr>
        <w:t>200</w:t>
      </w:r>
      <w:r w:rsidRPr="009D4245">
        <w:rPr>
          <w:rFonts w:hint="eastAsia"/>
          <w:szCs w:val="21"/>
        </w:rPr>
        <w:t>余项，其中创获中国建筑工程“鲁班奖”</w:t>
      </w:r>
      <w:r w:rsidRPr="009D4245">
        <w:rPr>
          <w:rFonts w:hint="eastAsia"/>
          <w:szCs w:val="21"/>
        </w:rPr>
        <w:t>1</w:t>
      </w:r>
      <w:r w:rsidR="00462191" w:rsidRPr="009D4245">
        <w:rPr>
          <w:szCs w:val="21"/>
        </w:rPr>
        <w:t>4</w:t>
      </w:r>
      <w:r w:rsidRPr="009D4245">
        <w:rPr>
          <w:rFonts w:hint="eastAsia"/>
          <w:szCs w:val="21"/>
        </w:rPr>
        <w:t>项，国家优质工程银质奖</w:t>
      </w:r>
      <w:r w:rsidR="00462191" w:rsidRPr="009D4245">
        <w:rPr>
          <w:szCs w:val="21"/>
        </w:rPr>
        <w:t>10</w:t>
      </w:r>
      <w:r w:rsidRPr="009D4245">
        <w:rPr>
          <w:rFonts w:hint="eastAsia"/>
          <w:szCs w:val="21"/>
        </w:rPr>
        <w:t>项，中国市政金奖</w:t>
      </w:r>
      <w:r w:rsidRPr="009D4245">
        <w:rPr>
          <w:rFonts w:hint="eastAsia"/>
          <w:szCs w:val="21"/>
        </w:rPr>
        <w:t>1</w:t>
      </w:r>
      <w:r w:rsidRPr="009D4245">
        <w:rPr>
          <w:rFonts w:hint="eastAsia"/>
          <w:szCs w:val="21"/>
        </w:rPr>
        <w:t>项，上海建设工程“白玉兰奖”</w:t>
      </w:r>
      <w:r w:rsidRPr="009D4245">
        <w:rPr>
          <w:rFonts w:hint="eastAsia"/>
          <w:szCs w:val="21"/>
        </w:rPr>
        <w:t>4</w:t>
      </w:r>
      <w:r w:rsidRPr="009D4245">
        <w:rPr>
          <w:rFonts w:hint="eastAsia"/>
          <w:szCs w:val="21"/>
        </w:rPr>
        <w:t>项，天府杯金奖</w:t>
      </w:r>
      <w:r w:rsidRPr="009D4245">
        <w:rPr>
          <w:rFonts w:hint="eastAsia"/>
          <w:szCs w:val="21"/>
        </w:rPr>
        <w:t>4</w:t>
      </w:r>
      <w:r w:rsidRPr="009D4245">
        <w:rPr>
          <w:rFonts w:hint="eastAsia"/>
          <w:szCs w:val="21"/>
        </w:rPr>
        <w:t>项，浙江省优质工程和“钱江杯”优质工程</w:t>
      </w:r>
      <w:r w:rsidRPr="009D4245">
        <w:rPr>
          <w:rFonts w:hint="eastAsia"/>
          <w:szCs w:val="21"/>
        </w:rPr>
        <w:t>100</w:t>
      </w:r>
      <w:r w:rsidRPr="009D4245">
        <w:rPr>
          <w:rFonts w:hint="eastAsia"/>
          <w:szCs w:val="21"/>
        </w:rPr>
        <w:t>余项等共计</w:t>
      </w:r>
      <w:r w:rsidRPr="009D4245">
        <w:rPr>
          <w:rFonts w:hint="eastAsia"/>
          <w:szCs w:val="21"/>
        </w:rPr>
        <w:t>200</w:t>
      </w:r>
      <w:r w:rsidRPr="009D4245">
        <w:rPr>
          <w:rFonts w:hint="eastAsia"/>
          <w:szCs w:val="21"/>
        </w:rPr>
        <w:t>余项。</w:t>
      </w:r>
    </w:p>
    <w:p w:rsidR="00B10ED1" w:rsidRDefault="00B10ED1" w:rsidP="003B50DA">
      <w:pPr>
        <w:spacing w:line="288" w:lineRule="auto"/>
        <w:ind w:firstLine="420"/>
        <w:rPr>
          <w:rFonts w:hint="eastAsia"/>
          <w:szCs w:val="21"/>
        </w:rPr>
      </w:pPr>
      <w:r w:rsidRPr="009D4245">
        <w:rPr>
          <w:rFonts w:hint="eastAsia"/>
          <w:szCs w:val="21"/>
        </w:rPr>
        <w:t>公司始终秉承“以人为本、技术领先”的发展理念，荣获全国科学大会科技成果奖、建设部科技进步二等奖，获评“全国施工技术进步先进企业”；拥有国家专利</w:t>
      </w:r>
      <w:r w:rsidRPr="009D4245">
        <w:rPr>
          <w:rFonts w:hint="eastAsia"/>
          <w:szCs w:val="21"/>
        </w:rPr>
        <w:t>1</w:t>
      </w:r>
      <w:r w:rsidR="00462191" w:rsidRPr="009D4245">
        <w:rPr>
          <w:szCs w:val="21"/>
        </w:rPr>
        <w:t>3</w:t>
      </w:r>
      <w:r w:rsidRPr="009D4245">
        <w:rPr>
          <w:rFonts w:hint="eastAsia"/>
          <w:szCs w:val="21"/>
        </w:rPr>
        <w:t>项（其中发明专利</w:t>
      </w:r>
      <w:r w:rsidR="00462191" w:rsidRPr="009D4245">
        <w:rPr>
          <w:szCs w:val="21"/>
        </w:rPr>
        <w:t>3</w:t>
      </w:r>
      <w:r w:rsidRPr="009D4245">
        <w:rPr>
          <w:rFonts w:hint="eastAsia"/>
          <w:szCs w:val="21"/>
        </w:rPr>
        <w:t>项），国家级工法</w:t>
      </w:r>
      <w:r w:rsidRPr="009D4245">
        <w:rPr>
          <w:rFonts w:hint="eastAsia"/>
          <w:szCs w:val="21"/>
        </w:rPr>
        <w:t>6</w:t>
      </w:r>
      <w:r w:rsidRPr="009D4245">
        <w:rPr>
          <w:rFonts w:hint="eastAsia"/>
          <w:szCs w:val="21"/>
        </w:rPr>
        <w:t>项，省级工法</w:t>
      </w:r>
      <w:r w:rsidRPr="009D4245">
        <w:rPr>
          <w:rFonts w:hint="eastAsia"/>
          <w:szCs w:val="21"/>
        </w:rPr>
        <w:t>4</w:t>
      </w:r>
      <w:r w:rsidR="00462191" w:rsidRPr="009D4245">
        <w:rPr>
          <w:szCs w:val="21"/>
        </w:rPr>
        <w:t>5</w:t>
      </w:r>
      <w:r w:rsidRPr="009D4245">
        <w:rPr>
          <w:rFonts w:hint="eastAsia"/>
          <w:szCs w:val="21"/>
        </w:rPr>
        <w:t>项；参与编制国家、行业施工验收规范标准</w:t>
      </w:r>
      <w:r w:rsidR="00462191" w:rsidRPr="009D4245">
        <w:rPr>
          <w:szCs w:val="21"/>
        </w:rPr>
        <w:t>13</w:t>
      </w:r>
      <w:r w:rsidRPr="009D4245">
        <w:rPr>
          <w:rFonts w:hint="eastAsia"/>
          <w:szCs w:val="21"/>
        </w:rPr>
        <w:t>项；出版发行了涵盖电气、管道、通风、设备、仪表、焊接、无损检测、钢结构、起重吊装、筑路、锅炉等十多个专业类别，计</w:t>
      </w:r>
      <w:r w:rsidRPr="009D4245">
        <w:rPr>
          <w:rFonts w:hint="eastAsia"/>
          <w:szCs w:val="21"/>
        </w:rPr>
        <w:t>200</w:t>
      </w:r>
      <w:r w:rsidRPr="009D4245">
        <w:rPr>
          <w:rFonts w:hint="eastAsia"/>
          <w:szCs w:val="21"/>
        </w:rPr>
        <w:t>余万字的《安装工程施工工艺标准》和企业级质量验收标准；</w:t>
      </w:r>
      <w:r w:rsidRPr="009D4245">
        <w:rPr>
          <w:rFonts w:hint="eastAsia"/>
          <w:szCs w:val="21"/>
        </w:rPr>
        <w:t>2009</w:t>
      </w:r>
      <w:r w:rsidRPr="009D4245">
        <w:rPr>
          <w:rFonts w:hint="eastAsia"/>
          <w:szCs w:val="21"/>
        </w:rPr>
        <w:t>年公司顺利通过浙江省企业技术中心认定，在行业内享有很高的声誉；公司坚持走行业引领的专业化路线，为浙江省安装行业协会会长单位、中国安装协会副会长单位。</w:t>
      </w:r>
    </w:p>
    <w:p w:rsidR="006D50C8" w:rsidRDefault="006D50C8" w:rsidP="003B50DA">
      <w:pPr>
        <w:spacing w:line="288" w:lineRule="auto"/>
        <w:ind w:firstLine="420"/>
        <w:rPr>
          <w:rFonts w:hint="eastAsia"/>
          <w:szCs w:val="21"/>
        </w:rPr>
      </w:pPr>
    </w:p>
    <w:p w:rsidR="006D50C8" w:rsidRDefault="006D50C8" w:rsidP="003B50DA">
      <w:pPr>
        <w:spacing w:line="288" w:lineRule="auto"/>
        <w:ind w:firstLine="420"/>
        <w:rPr>
          <w:rFonts w:hint="eastAsia"/>
          <w:szCs w:val="21"/>
        </w:rPr>
      </w:pPr>
    </w:p>
    <w:p w:rsidR="006D50C8" w:rsidRDefault="006D50C8" w:rsidP="006D50C8">
      <w:pPr>
        <w:jc w:val="center"/>
        <w:rPr>
          <w:rFonts w:ascii="华文新魏" w:eastAsia="华文新魏" w:hAnsi="HAKUYOGuiFanZi3500" w:hint="eastAsia"/>
          <w:b/>
          <w:color w:val="000000"/>
          <w:spacing w:val="12"/>
          <w:sz w:val="52"/>
        </w:rPr>
      </w:pPr>
    </w:p>
    <w:p w:rsidR="006D50C8" w:rsidRDefault="006D50C8" w:rsidP="006D50C8">
      <w:pPr>
        <w:jc w:val="center"/>
        <w:rPr>
          <w:rFonts w:ascii="华文新魏" w:eastAsia="华文新魏" w:hAnsi="HAKUYOGuiFanZi3500"/>
          <w:b/>
          <w:color w:val="000000"/>
          <w:spacing w:val="12"/>
          <w:sz w:val="52"/>
        </w:rPr>
      </w:pPr>
      <w:r>
        <w:rPr>
          <w:rFonts w:ascii="华文新魏" w:eastAsia="华文新魏" w:hAnsi="HAKUYOGuiFanZi3500" w:hint="eastAsia"/>
          <w:b/>
          <w:color w:val="000000"/>
          <w:spacing w:val="12"/>
          <w:sz w:val="52"/>
        </w:rPr>
        <w:t>浙江省工业设备安装集团招聘</w:t>
      </w:r>
    </w:p>
    <w:p w:rsidR="006D50C8" w:rsidRDefault="006D50C8" w:rsidP="006D50C8">
      <w:pPr>
        <w:spacing w:line="360" w:lineRule="auto"/>
        <w:ind w:firstLineChars="200" w:firstLine="480"/>
        <w:jc w:val="left"/>
        <w:rPr>
          <w:rFonts w:ascii="宋体" w:hAnsi="宋体"/>
          <w:sz w:val="24"/>
        </w:rPr>
      </w:pPr>
    </w:p>
    <w:p w:rsidR="006D50C8" w:rsidRDefault="006D50C8" w:rsidP="006D50C8">
      <w:pPr>
        <w:spacing w:line="360" w:lineRule="auto"/>
        <w:ind w:firstLineChars="200" w:firstLine="480"/>
        <w:jc w:val="left"/>
        <w:rPr>
          <w:rFonts w:ascii="宋体" w:hAnsi="宋体" w:hint="eastAsia"/>
          <w:sz w:val="24"/>
        </w:rPr>
      </w:pPr>
      <w:r>
        <w:rPr>
          <w:rFonts w:ascii="宋体" w:hAnsi="宋体" w:hint="eastAsia"/>
          <w:sz w:val="24"/>
        </w:rPr>
        <w:t>作为浙江省国资委直属的老牌国有企业（集团总部在浙江杭州），</w:t>
      </w:r>
      <w:r w:rsidR="003067E8">
        <w:rPr>
          <w:rFonts w:ascii="宋体" w:hAnsi="宋体" w:hint="eastAsia"/>
          <w:sz w:val="24"/>
        </w:rPr>
        <w:t>立足于法务条线，</w:t>
      </w:r>
      <w:r>
        <w:rPr>
          <w:rFonts w:ascii="宋体" w:hAnsi="宋体" w:hint="eastAsia"/>
          <w:sz w:val="24"/>
        </w:rPr>
        <w:t>为储备公司未来发展潜力，现招聘</w:t>
      </w:r>
      <w:r w:rsidR="003067E8">
        <w:rPr>
          <w:rFonts w:ascii="宋体" w:hAnsi="宋体" w:hint="eastAsia"/>
          <w:sz w:val="24"/>
        </w:rPr>
        <w:t>法务管理若干人，具体要求如下</w:t>
      </w:r>
      <w:r>
        <w:rPr>
          <w:rFonts w:ascii="宋体" w:hAnsi="宋体" w:hint="eastAsia"/>
          <w:sz w:val="24"/>
        </w:rPr>
        <w:t>：</w:t>
      </w:r>
    </w:p>
    <w:p w:rsidR="006D50C8" w:rsidRDefault="006D50C8" w:rsidP="006D50C8">
      <w:pPr>
        <w:spacing w:line="360" w:lineRule="auto"/>
        <w:ind w:firstLineChars="200" w:firstLine="480"/>
        <w:jc w:val="left"/>
        <w:rPr>
          <w:rFonts w:ascii="宋体" w:hAnsi="宋体"/>
          <w:sz w:val="24"/>
        </w:rPr>
      </w:pPr>
    </w:p>
    <w:tbl>
      <w:tblPr>
        <w:tblW w:w="8969"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
        <w:gridCol w:w="843"/>
        <w:gridCol w:w="2127"/>
        <w:gridCol w:w="2700"/>
        <w:gridCol w:w="2403"/>
      </w:tblGrid>
      <w:tr w:rsidR="003B3D63" w:rsidTr="001C66CB">
        <w:trPr>
          <w:trHeight w:val="480"/>
          <w:jc w:val="center"/>
        </w:trPr>
        <w:tc>
          <w:tcPr>
            <w:tcW w:w="896" w:type="dxa"/>
            <w:shd w:val="clear" w:color="auto" w:fill="auto"/>
            <w:vAlign w:val="center"/>
          </w:tcPr>
          <w:p w:rsidR="003B3D63" w:rsidRDefault="003B3D63" w:rsidP="00222680">
            <w:pPr>
              <w:widowControl/>
              <w:jc w:val="center"/>
              <w:rPr>
                <w:rFonts w:ascii="宋体" w:hAnsi="宋体" w:cs="宋体"/>
                <w:b/>
                <w:bCs/>
                <w:kern w:val="0"/>
                <w:sz w:val="24"/>
              </w:rPr>
            </w:pPr>
            <w:r>
              <w:rPr>
                <w:rFonts w:ascii="宋体" w:hAnsi="宋体" w:cs="宋体" w:hint="eastAsia"/>
                <w:b/>
                <w:bCs/>
                <w:kern w:val="0"/>
                <w:sz w:val="24"/>
              </w:rPr>
              <w:t>岗位</w:t>
            </w:r>
          </w:p>
        </w:tc>
        <w:tc>
          <w:tcPr>
            <w:tcW w:w="843" w:type="dxa"/>
            <w:shd w:val="clear" w:color="auto" w:fill="auto"/>
            <w:vAlign w:val="center"/>
          </w:tcPr>
          <w:p w:rsidR="003B3D63" w:rsidRDefault="003B3D63" w:rsidP="003B3D63">
            <w:pPr>
              <w:widowControl/>
              <w:jc w:val="center"/>
              <w:rPr>
                <w:rFonts w:ascii="宋体" w:hAnsi="宋体" w:cs="宋体"/>
                <w:b/>
                <w:bCs/>
                <w:kern w:val="0"/>
                <w:sz w:val="24"/>
              </w:rPr>
            </w:pPr>
            <w:r>
              <w:rPr>
                <w:rFonts w:ascii="宋体" w:hAnsi="宋体" w:cs="宋体" w:hint="eastAsia"/>
                <w:b/>
                <w:bCs/>
                <w:kern w:val="0"/>
                <w:sz w:val="24"/>
              </w:rPr>
              <w:t>工作地点</w:t>
            </w:r>
          </w:p>
        </w:tc>
        <w:tc>
          <w:tcPr>
            <w:tcW w:w="2127" w:type="dxa"/>
            <w:shd w:val="clear" w:color="auto" w:fill="auto"/>
            <w:vAlign w:val="center"/>
          </w:tcPr>
          <w:p w:rsidR="003B3D63" w:rsidRDefault="003B3D63" w:rsidP="00222680">
            <w:pPr>
              <w:widowControl/>
              <w:jc w:val="center"/>
              <w:rPr>
                <w:rFonts w:ascii="宋体" w:hAnsi="宋体" w:cs="宋体"/>
                <w:b/>
                <w:bCs/>
                <w:kern w:val="0"/>
                <w:sz w:val="24"/>
              </w:rPr>
            </w:pPr>
            <w:r>
              <w:rPr>
                <w:rFonts w:ascii="宋体" w:hAnsi="宋体" w:cs="宋体" w:hint="eastAsia"/>
                <w:b/>
                <w:bCs/>
                <w:kern w:val="0"/>
                <w:sz w:val="24"/>
              </w:rPr>
              <w:t>岗位要求</w:t>
            </w:r>
          </w:p>
        </w:tc>
        <w:tc>
          <w:tcPr>
            <w:tcW w:w="2700" w:type="dxa"/>
            <w:shd w:val="clear" w:color="auto" w:fill="auto"/>
            <w:vAlign w:val="center"/>
          </w:tcPr>
          <w:p w:rsidR="003B3D63" w:rsidRDefault="003B3D63" w:rsidP="00222680">
            <w:pPr>
              <w:widowControl/>
              <w:jc w:val="center"/>
              <w:rPr>
                <w:rFonts w:ascii="宋体" w:hAnsi="宋体" w:cs="宋体"/>
                <w:b/>
                <w:bCs/>
                <w:kern w:val="0"/>
                <w:sz w:val="24"/>
              </w:rPr>
            </w:pPr>
            <w:r>
              <w:rPr>
                <w:rFonts w:ascii="宋体" w:hAnsi="宋体" w:cs="宋体" w:hint="eastAsia"/>
                <w:b/>
                <w:bCs/>
                <w:kern w:val="0"/>
                <w:sz w:val="24"/>
              </w:rPr>
              <w:t>岗位职责</w:t>
            </w:r>
          </w:p>
        </w:tc>
        <w:tc>
          <w:tcPr>
            <w:tcW w:w="2403" w:type="dxa"/>
            <w:shd w:val="clear" w:color="auto" w:fill="auto"/>
            <w:vAlign w:val="center"/>
          </w:tcPr>
          <w:p w:rsidR="003B3D63" w:rsidRDefault="003B3D63" w:rsidP="00151A3F">
            <w:pPr>
              <w:widowControl/>
              <w:jc w:val="center"/>
              <w:rPr>
                <w:rFonts w:ascii="宋体" w:hAnsi="宋体" w:cs="宋体"/>
                <w:b/>
                <w:bCs/>
                <w:kern w:val="0"/>
                <w:sz w:val="24"/>
              </w:rPr>
            </w:pPr>
            <w:r>
              <w:rPr>
                <w:rFonts w:ascii="宋体" w:hAnsi="宋体" w:cs="宋体" w:hint="eastAsia"/>
                <w:b/>
                <w:bCs/>
                <w:kern w:val="0"/>
                <w:sz w:val="24"/>
              </w:rPr>
              <w:t>岗位待遇</w:t>
            </w:r>
          </w:p>
        </w:tc>
      </w:tr>
      <w:tr w:rsidR="003B3D63" w:rsidTr="001C66CB">
        <w:trPr>
          <w:trHeight w:val="5085"/>
          <w:jc w:val="center"/>
        </w:trPr>
        <w:tc>
          <w:tcPr>
            <w:tcW w:w="896" w:type="dxa"/>
            <w:shd w:val="clear" w:color="auto" w:fill="auto"/>
            <w:vAlign w:val="center"/>
          </w:tcPr>
          <w:p w:rsidR="003B3D63" w:rsidRPr="001C66CB" w:rsidRDefault="007615ED" w:rsidP="00222680">
            <w:pPr>
              <w:widowControl/>
              <w:jc w:val="center"/>
              <w:rPr>
                <w:rFonts w:ascii="宋体" w:hAnsi="宋体" w:cs="宋体" w:hint="eastAsia"/>
                <w:kern w:val="0"/>
                <w:szCs w:val="21"/>
              </w:rPr>
            </w:pPr>
            <w:r w:rsidRPr="001C66CB">
              <w:rPr>
                <w:rFonts w:ascii="宋体" w:hAnsi="宋体" w:cs="宋体" w:hint="eastAsia"/>
                <w:kern w:val="0"/>
                <w:szCs w:val="21"/>
              </w:rPr>
              <w:t>法务主办</w:t>
            </w:r>
          </w:p>
          <w:p w:rsidR="007615ED" w:rsidRPr="001C66CB" w:rsidRDefault="007615ED" w:rsidP="007615ED">
            <w:pPr>
              <w:widowControl/>
              <w:rPr>
                <w:rFonts w:ascii="宋体" w:hAnsi="宋体" w:cs="宋体"/>
                <w:bCs/>
                <w:kern w:val="0"/>
                <w:szCs w:val="21"/>
              </w:rPr>
            </w:pPr>
            <w:r w:rsidRPr="001C66CB">
              <w:rPr>
                <w:rFonts w:ascii="宋体" w:hAnsi="宋体" w:cs="宋体" w:hint="eastAsia"/>
                <w:kern w:val="0"/>
                <w:szCs w:val="21"/>
              </w:rPr>
              <w:t xml:space="preserve"> （3名）</w:t>
            </w:r>
          </w:p>
        </w:tc>
        <w:tc>
          <w:tcPr>
            <w:tcW w:w="843" w:type="dxa"/>
            <w:shd w:val="clear" w:color="auto" w:fill="auto"/>
            <w:vAlign w:val="center"/>
          </w:tcPr>
          <w:p w:rsidR="003B3D63" w:rsidRPr="001C66CB" w:rsidRDefault="003B3D63" w:rsidP="003B3D63">
            <w:pPr>
              <w:widowControl/>
              <w:jc w:val="center"/>
              <w:rPr>
                <w:rFonts w:ascii="宋体" w:hAnsi="宋体" w:cs="宋体"/>
                <w:bCs/>
                <w:kern w:val="0"/>
                <w:szCs w:val="21"/>
              </w:rPr>
            </w:pPr>
            <w:r w:rsidRPr="001C66CB">
              <w:rPr>
                <w:rFonts w:ascii="宋体" w:hAnsi="宋体" w:cs="宋体" w:hint="eastAsia"/>
                <w:bCs/>
                <w:kern w:val="0"/>
                <w:szCs w:val="21"/>
              </w:rPr>
              <w:t>杭州市区</w:t>
            </w:r>
          </w:p>
        </w:tc>
        <w:tc>
          <w:tcPr>
            <w:tcW w:w="2127" w:type="dxa"/>
            <w:shd w:val="clear" w:color="auto" w:fill="auto"/>
            <w:vAlign w:val="center"/>
          </w:tcPr>
          <w:p w:rsidR="003B3D63" w:rsidRPr="001C66CB" w:rsidRDefault="003B3D63" w:rsidP="003B3D63">
            <w:pPr>
              <w:widowControl/>
              <w:numPr>
                <w:ilvl w:val="0"/>
                <w:numId w:val="2"/>
              </w:numPr>
              <w:jc w:val="left"/>
              <w:rPr>
                <w:rFonts w:ascii="宋体" w:hAnsi="宋体" w:cs="宋体" w:hint="eastAsia"/>
                <w:kern w:val="0"/>
                <w:szCs w:val="21"/>
              </w:rPr>
            </w:pPr>
            <w:r w:rsidRPr="001C66CB">
              <w:rPr>
                <w:rFonts w:ascii="宋体" w:hAnsi="宋体" w:cs="宋体" w:hint="eastAsia"/>
                <w:kern w:val="0"/>
                <w:szCs w:val="21"/>
              </w:rPr>
              <w:t>全日制本科及以上学历，法律相关专业，211或985大学毕业优先；</w:t>
            </w:r>
          </w:p>
          <w:p w:rsidR="007615ED" w:rsidRPr="001C66CB" w:rsidRDefault="003B3D63" w:rsidP="003B3D63">
            <w:pPr>
              <w:widowControl/>
              <w:numPr>
                <w:ilvl w:val="0"/>
                <w:numId w:val="2"/>
              </w:numPr>
              <w:jc w:val="left"/>
              <w:rPr>
                <w:rFonts w:ascii="宋体" w:hAnsi="宋体" w:cs="宋体" w:hint="eastAsia"/>
                <w:kern w:val="0"/>
                <w:szCs w:val="21"/>
              </w:rPr>
            </w:pPr>
            <w:r w:rsidRPr="001C66CB">
              <w:rPr>
                <w:rFonts w:ascii="宋体" w:hAnsi="宋体" w:cs="宋体" w:hint="eastAsia"/>
                <w:kern w:val="0"/>
                <w:szCs w:val="21"/>
              </w:rPr>
              <w:t>综合素质优秀，</w:t>
            </w:r>
            <w:r w:rsidR="007615ED" w:rsidRPr="001C66CB">
              <w:rPr>
                <w:rFonts w:ascii="宋体" w:hAnsi="宋体" w:cs="宋体" w:hint="eastAsia"/>
                <w:kern w:val="0"/>
                <w:szCs w:val="21"/>
              </w:rPr>
              <w:t>具有较强的沟通和表达能力；</w:t>
            </w:r>
          </w:p>
          <w:p w:rsidR="003B3D63" w:rsidRPr="001C66CB" w:rsidRDefault="003B3D63" w:rsidP="003B3D63">
            <w:pPr>
              <w:widowControl/>
              <w:numPr>
                <w:ilvl w:val="0"/>
                <w:numId w:val="2"/>
              </w:numPr>
              <w:jc w:val="left"/>
              <w:rPr>
                <w:rFonts w:ascii="宋体" w:hAnsi="宋体" w:cs="宋体"/>
                <w:kern w:val="0"/>
                <w:szCs w:val="21"/>
              </w:rPr>
            </w:pPr>
            <w:r w:rsidRPr="001C66CB">
              <w:rPr>
                <w:rFonts w:ascii="宋体" w:hAnsi="宋体" w:cs="宋体" w:hint="eastAsia"/>
                <w:kern w:val="0"/>
                <w:szCs w:val="21"/>
              </w:rPr>
              <w:t>有法律职业资格证书者优先。</w:t>
            </w:r>
          </w:p>
        </w:tc>
        <w:tc>
          <w:tcPr>
            <w:tcW w:w="2700" w:type="dxa"/>
            <w:shd w:val="clear" w:color="auto" w:fill="auto"/>
            <w:vAlign w:val="center"/>
          </w:tcPr>
          <w:p w:rsidR="007615ED" w:rsidRPr="001C66CB" w:rsidRDefault="007615ED" w:rsidP="007615ED">
            <w:pPr>
              <w:widowControl/>
              <w:ind w:left="360"/>
              <w:jc w:val="left"/>
              <w:rPr>
                <w:rFonts w:asciiTheme="minorEastAsia" w:eastAsiaTheme="minorEastAsia" w:hAnsiTheme="minorEastAsia" w:cs="宋体" w:hint="eastAsia"/>
                <w:kern w:val="0"/>
                <w:szCs w:val="21"/>
              </w:rPr>
            </w:pPr>
            <w:r w:rsidRPr="001C66CB">
              <w:rPr>
                <w:rFonts w:asciiTheme="minorEastAsia" w:eastAsiaTheme="minorEastAsia" w:hAnsiTheme="minorEastAsia" w:cs="宋体" w:hint="eastAsia"/>
                <w:kern w:val="0"/>
                <w:szCs w:val="21"/>
              </w:rPr>
              <w:t>1、</w:t>
            </w:r>
            <w:r w:rsidR="003B3D63" w:rsidRPr="001C66CB">
              <w:rPr>
                <w:rFonts w:asciiTheme="minorEastAsia" w:eastAsiaTheme="minorEastAsia" w:hAnsiTheme="minorEastAsia" w:cs="宋体"/>
                <w:kern w:val="0"/>
                <w:szCs w:val="21"/>
              </w:rPr>
              <w:t>负责</w:t>
            </w:r>
            <w:r w:rsidR="003B3D63" w:rsidRPr="001C66CB">
              <w:rPr>
                <w:rFonts w:asciiTheme="minorEastAsia" w:eastAsiaTheme="minorEastAsia" w:hAnsiTheme="minorEastAsia" w:cs="宋体" w:hint="eastAsia"/>
                <w:kern w:val="0"/>
                <w:szCs w:val="21"/>
              </w:rPr>
              <w:t>公司合同管理、合同谈判及评审，为公司业务起草各类商务合同；</w:t>
            </w:r>
          </w:p>
          <w:p w:rsidR="007615ED" w:rsidRPr="001C66CB" w:rsidRDefault="003B3D63" w:rsidP="007615ED">
            <w:pPr>
              <w:widowControl/>
              <w:ind w:left="360"/>
              <w:jc w:val="left"/>
              <w:rPr>
                <w:rFonts w:asciiTheme="minorEastAsia" w:eastAsiaTheme="minorEastAsia" w:hAnsiTheme="minorEastAsia" w:cs="宋体" w:hint="eastAsia"/>
                <w:kern w:val="0"/>
                <w:szCs w:val="21"/>
              </w:rPr>
            </w:pPr>
            <w:r w:rsidRPr="001C66CB">
              <w:rPr>
                <w:rFonts w:asciiTheme="minorEastAsia" w:eastAsiaTheme="minorEastAsia" w:hAnsiTheme="minorEastAsia" w:cs="宋体" w:hint="eastAsia"/>
                <w:kern w:val="0"/>
                <w:szCs w:val="21"/>
              </w:rPr>
              <w:t>2、参与处理公司各类诉讼、仲裁纠纷等案件；</w:t>
            </w:r>
          </w:p>
          <w:p w:rsidR="001C66CB" w:rsidRPr="001C66CB" w:rsidRDefault="003B3D63" w:rsidP="007615ED">
            <w:pPr>
              <w:widowControl/>
              <w:ind w:left="360"/>
              <w:jc w:val="left"/>
              <w:rPr>
                <w:rFonts w:asciiTheme="minorEastAsia" w:eastAsiaTheme="minorEastAsia" w:hAnsiTheme="minorEastAsia" w:hint="eastAsia"/>
                <w:szCs w:val="21"/>
                <w:shd w:val="clear" w:color="auto" w:fill="FFFEFE"/>
              </w:rPr>
            </w:pPr>
            <w:r w:rsidRPr="001C66CB">
              <w:rPr>
                <w:rFonts w:asciiTheme="minorEastAsia" w:eastAsiaTheme="minorEastAsia" w:hAnsiTheme="minorEastAsia" w:cs="宋体" w:hint="eastAsia"/>
                <w:kern w:val="0"/>
                <w:szCs w:val="21"/>
              </w:rPr>
              <w:t>3、为</w:t>
            </w:r>
            <w:r w:rsidRPr="001C66CB">
              <w:rPr>
                <w:rFonts w:asciiTheme="minorEastAsia" w:eastAsiaTheme="minorEastAsia" w:hAnsiTheme="minorEastAsia" w:hint="eastAsia"/>
                <w:szCs w:val="21"/>
                <w:shd w:val="clear" w:color="auto" w:fill="FFFEFE"/>
              </w:rPr>
              <w:t>相关部门提供法律咨询，组织或协助相关部门进行法律方面的培训；</w:t>
            </w:r>
          </w:p>
          <w:p w:rsidR="001C66CB" w:rsidRPr="001C66CB" w:rsidRDefault="003B3D63" w:rsidP="007615ED">
            <w:pPr>
              <w:widowControl/>
              <w:ind w:left="360"/>
              <w:jc w:val="left"/>
              <w:rPr>
                <w:rFonts w:asciiTheme="minorEastAsia" w:eastAsiaTheme="minorEastAsia" w:hAnsiTheme="minorEastAsia" w:hint="eastAsia"/>
                <w:szCs w:val="21"/>
                <w:shd w:val="clear" w:color="auto" w:fill="FFFEFE"/>
              </w:rPr>
            </w:pPr>
            <w:r w:rsidRPr="001C66CB">
              <w:rPr>
                <w:rFonts w:asciiTheme="minorEastAsia" w:eastAsiaTheme="minorEastAsia" w:hAnsiTheme="minorEastAsia" w:hint="eastAsia"/>
                <w:szCs w:val="21"/>
                <w:shd w:val="clear" w:color="auto" w:fill="FFFEFE"/>
              </w:rPr>
              <w:t>4、协助领导组织本部门进行新法律法规的学习；</w:t>
            </w:r>
          </w:p>
          <w:p w:rsidR="007615ED" w:rsidRPr="001C66CB" w:rsidRDefault="003B3D63" w:rsidP="007615ED">
            <w:pPr>
              <w:widowControl/>
              <w:ind w:left="360"/>
              <w:jc w:val="left"/>
              <w:rPr>
                <w:rFonts w:asciiTheme="minorEastAsia" w:eastAsiaTheme="minorEastAsia" w:hAnsiTheme="minorEastAsia" w:hint="eastAsia"/>
                <w:szCs w:val="21"/>
                <w:shd w:val="clear" w:color="auto" w:fill="FFFEFE"/>
              </w:rPr>
            </w:pPr>
            <w:r w:rsidRPr="001C66CB">
              <w:rPr>
                <w:rFonts w:asciiTheme="minorEastAsia" w:eastAsiaTheme="minorEastAsia" w:hAnsiTheme="minorEastAsia" w:hint="eastAsia"/>
                <w:szCs w:val="21"/>
                <w:shd w:val="clear" w:color="auto" w:fill="FFFEFE"/>
              </w:rPr>
              <w:t>5、法务工作档案管理、立卷、归档</w:t>
            </w:r>
            <w:r w:rsidR="007615ED" w:rsidRPr="001C66CB">
              <w:rPr>
                <w:rFonts w:asciiTheme="minorEastAsia" w:eastAsiaTheme="minorEastAsia" w:hAnsiTheme="minorEastAsia" w:hint="eastAsia"/>
                <w:szCs w:val="21"/>
                <w:shd w:val="clear" w:color="auto" w:fill="FFFEFE"/>
              </w:rPr>
              <w:t>；</w:t>
            </w:r>
          </w:p>
          <w:p w:rsidR="003B3D63" w:rsidRPr="001C66CB" w:rsidRDefault="003B3D63" w:rsidP="007615ED">
            <w:pPr>
              <w:widowControl/>
              <w:ind w:left="360"/>
              <w:jc w:val="left"/>
              <w:rPr>
                <w:rFonts w:asciiTheme="minorEastAsia" w:eastAsiaTheme="minorEastAsia" w:hAnsiTheme="minorEastAsia"/>
                <w:szCs w:val="21"/>
                <w:shd w:val="clear" w:color="auto" w:fill="FFFEFE"/>
              </w:rPr>
            </w:pPr>
            <w:r w:rsidRPr="001C66CB">
              <w:rPr>
                <w:rFonts w:asciiTheme="minorEastAsia" w:eastAsiaTheme="minorEastAsia" w:hAnsiTheme="minorEastAsia" w:hint="eastAsia"/>
                <w:szCs w:val="21"/>
                <w:shd w:val="clear" w:color="auto" w:fill="FFFEFE"/>
              </w:rPr>
              <w:t>6、完成领导交办的其他工作。</w:t>
            </w:r>
          </w:p>
        </w:tc>
        <w:tc>
          <w:tcPr>
            <w:tcW w:w="2403" w:type="dxa"/>
            <w:shd w:val="clear" w:color="auto" w:fill="auto"/>
            <w:vAlign w:val="center"/>
          </w:tcPr>
          <w:p w:rsidR="003B3D63" w:rsidRPr="001C66CB" w:rsidRDefault="003B3D63" w:rsidP="00151A3F">
            <w:pPr>
              <w:widowControl/>
              <w:numPr>
                <w:ilvl w:val="0"/>
                <w:numId w:val="1"/>
              </w:numPr>
              <w:jc w:val="left"/>
              <w:rPr>
                <w:rFonts w:asciiTheme="minorEastAsia" w:eastAsiaTheme="minorEastAsia" w:hAnsiTheme="minorEastAsia" w:cs="宋体" w:hint="eastAsia"/>
                <w:kern w:val="0"/>
                <w:szCs w:val="21"/>
              </w:rPr>
            </w:pPr>
            <w:r w:rsidRPr="001C66CB">
              <w:rPr>
                <w:rFonts w:asciiTheme="minorEastAsia" w:eastAsiaTheme="minorEastAsia" w:hAnsiTheme="minorEastAsia" w:cs="宋体" w:hint="eastAsia"/>
                <w:kern w:val="0"/>
                <w:szCs w:val="21"/>
              </w:rPr>
              <w:t>年薪5-6万；</w:t>
            </w:r>
          </w:p>
          <w:p w:rsidR="003B3D63" w:rsidRPr="001C66CB" w:rsidRDefault="003B3D63" w:rsidP="00151A3F">
            <w:pPr>
              <w:widowControl/>
              <w:numPr>
                <w:ilvl w:val="0"/>
                <w:numId w:val="1"/>
              </w:numPr>
              <w:jc w:val="left"/>
              <w:rPr>
                <w:rFonts w:asciiTheme="minorEastAsia" w:eastAsiaTheme="minorEastAsia" w:hAnsiTheme="minorEastAsia" w:cs="宋体" w:hint="eastAsia"/>
                <w:kern w:val="0"/>
                <w:szCs w:val="21"/>
              </w:rPr>
            </w:pPr>
            <w:r w:rsidRPr="001C66CB">
              <w:rPr>
                <w:rFonts w:asciiTheme="minorEastAsia" w:eastAsiaTheme="minorEastAsia" w:hAnsiTheme="minorEastAsia" w:cs="宋体" w:hint="eastAsia"/>
                <w:kern w:val="0"/>
                <w:szCs w:val="21"/>
              </w:rPr>
              <w:t>公司缴纳五险一金，提供通讯费补贴、住房补贴；</w:t>
            </w:r>
          </w:p>
          <w:p w:rsidR="003B3D63" w:rsidRPr="001C66CB" w:rsidRDefault="007615ED" w:rsidP="007615ED">
            <w:pPr>
              <w:widowControl/>
              <w:numPr>
                <w:ilvl w:val="0"/>
                <w:numId w:val="1"/>
              </w:numPr>
              <w:jc w:val="left"/>
              <w:rPr>
                <w:rFonts w:hint="eastAsia"/>
                <w:szCs w:val="21"/>
              </w:rPr>
            </w:pPr>
            <w:r w:rsidRPr="001C66CB">
              <w:rPr>
                <w:rFonts w:asciiTheme="minorEastAsia" w:eastAsiaTheme="minorEastAsia" w:hAnsiTheme="minorEastAsia" w:cs="宋体" w:hint="eastAsia"/>
                <w:kern w:val="0"/>
                <w:szCs w:val="21"/>
              </w:rPr>
              <w:t>公司</w:t>
            </w:r>
            <w:r w:rsidR="003B3D63" w:rsidRPr="001C66CB">
              <w:rPr>
                <w:rFonts w:hint="eastAsia"/>
                <w:szCs w:val="21"/>
              </w:rPr>
              <w:t>统一安排住宿，提供</w:t>
            </w:r>
            <w:r w:rsidRPr="001C66CB">
              <w:rPr>
                <w:rFonts w:hint="eastAsia"/>
                <w:szCs w:val="21"/>
              </w:rPr>
              <w:t>免费</w:t>
            </w:r>
            <w:r w:rsidR="003B3D63" w:rsidRPr="001C66CB">
              <w:rPr>
                <w:rFonts w:hint="eastAsia"/>
                <w:szCs w:val="21"/>
              </w:rPr>
              <w:t>午餐。</w:t>
            </w:r>
          </w:p>
          <w:p w:rsidR="007615ED" w:rsidRPr="001C66CB" w:rsidRDefault="007615ED" w:rsidP="007615ED">
            <w:pPr>
              <w:widowControl/>
              <w:jc w:val="left"/>
              <w:rPr>
                <w:rFonts w:asciiTheme="minorEastAsia" w:eastAsiaTheme="minorEastAsia" w:hAnsiTheme="minorEastAsia" w:cs="宋体" w:hint="eastAsia"/>
                <w:kern w:val="0"/>
                <w:szCs w:val="21"/>
              </w:rPr>
            </w:pPr>
          </w:p>
          <w:p w:rsidR="007615ED" w:rsidRPr="001C66CB" w:rsidRDefault="007615ED" w:rsidP="007615ED">
            <w:pPr>
              <w:widowControl/>
              <w:jc w:val="left"/>
              <w:rPr>
                <w:rFonts w:asciiTheme="minorEastAsia" w:eastAsiaTheme="minorEastAsia" w:hAnsiTheme="minorEastAsia" w:cs="宋体"/>
                <w:kern w:val="0"/>
                <w:szCs w:val="21"/>
              </w:rPr>
            </w:pPr>
          </w:p>
        </w:tc>
      </w:tr>
      <w:tr w:rsidR="007615ED" w:rsidTr="001C66CB">
        <w:trPr>
          <w:trHeight w:val="1140"/>
          <w:jc w:val="center"/>
        </w:trPr>
        <w:tc>
          <w:tcPr>
            <w:tcW w:w="896" w:type="dxa"/>
            <w:shd w:val="clear" w:color="auto" w:fill="auto"/>
            <w:vAlign w:val="center"/>
          </w:tcPr>
          <w:p w:rsidR="007615ED" w:rsidRPr="001C66CB" w:rsidRDefault="007615ED" w:rsidP="007615ED">
            <w:pPr>
              <w:widowControl/>
              <w:jc w:val="center"/>
              <w:rPr>
                <w:rFonts w:ascii="宋体" w:hAnsi="宋体" w:cs="宋体" w:hint="eastAsia"/>
                <w:kern w:val="0"/>
                <w:szCs w:val="21"/>
              </w:rPr>
            </w:pPr>
            <w:r w:rsidRPr="001C66CB">
              <w:rPr>
                <w:rFonts w:ascii="宋体" w:hAnsi="宋体" w:cs="宋体" w:hint="eastAsia"/>
                <w:kern w:val="0"/>
                <w:szCs w:val="21"/>
              </w:rPr>
              <w:t>法务主管</w:t>
            </w:r>
          </w:p>
          <w:p w:rsidR="007615ED" w:rsidRPr="001C66CB" w:rsidRDefault="007615ED" w:rsidP="007615ED">
            <w:pPr>
              <w:rPr>
                <w:rFonts w:ascii="宋体" w:hAnsi="宋体" w:cs="宋体" w:hint="eastAsia"/>
                <w:kern w:val="0"/>
                <w:szCs w:val="21"/>
              </w:rPr>
            </w:pPr>
            <w:r w:rsidRPr="001C66CB">
              <w:rPr>
                <w:rFonts w:ascii="宋体" w:hAnsi="宋体" w:cs="宋体" w:hint="eastAsia"/>
                <w:kern w:val="0"/>
                <w:szCs w:val="21"/>
              </w:rPr>
              <w:t xml:space="preserve"> （2名）</w:t>
            </w:r>
          </w:p>
        </w:tc>
        <w:tc>
          <w:tcPr>
            <w:tcW w:w="843" w:type="dxa"/>
            <w:shd w:val="clear" w:color="auto" w:fill="auto"/>
            <w:vAlign w:val="center"/>
          </w:tcPr>
          <w:p w:rsidR="007615ED" w:rsidRPr="001C66CB" w:rsidRDefault="007615ED" w:rsidP="003B3D63">
            <w:pPr>
              <w:jc w:val="center"/>
              <w:rPr>
                <w:rFonts w:ascii="宋体" w:hAnsi="宋体" w:cs="宋体" w:hint="eastAsia"/>
                <w:bCs/>
                <w:kern w:val="0"/>
                <w:szCs w:val="21"/>
              </w:rPr>
            </w:pPr>
            <w:r w:rsidRPr="001C66CB">
              <w:rPr>
                <w:rFonts w:ascii="宋体" w:hAnsi="宋体" w:cs="宋体" w:hint="eastAsia"/>
                <w:bCs/>
                <w:kern w:val="0"/>
                <w:szCs w:val="21"/>
              </w:rPr>
              <w:t>杭州市区</w:t>
            </w:r>
          </w:p>
        </w:tc>
        <w:tc>
          <w:tcPr>
            <w:tcW w:w="2127" w:type="dxa"/>
            <w:shd w:val="clear" w:color="auto" w:fill="auto"/>
            <w:vAlign w:val="center"/>
          </w:tcPr>
          <w:p w:rsidR="007615ED" w:rsidRPr="001C66CB" w:rsidRDefault="007615ED" w:rsidP="007615ED">
            <w:pPr>
              <w:jc w:val="left"/>
              <w:rPr>
                <w:rFonts w:ascii="宋体" w:hAnsi="宋体" w:cs="宋体" w:hint="eastAsia"/>
                <w:kern w:val="0"/>
                <w:szCs w:val="21"/>
              </w:rPr>
            </w:pPr>
            <w:r w:rsidRPr="001C66CB">
              <w:rPr>
                <w:rFonts w:ascii="宋体" w:hAnsi="宋体" w:cs="宋体" w:hint="eastAsia"/>
                <w:kern w:val="0"/>
                <w:szCs w:val="21"/>
              </w:rPr>
              <w:t>1、全日制本科及以上学历，法律相关专业，具有两年以上工作经验；</w:t>
            </w:r>
          </w:p>
          <w:p w:rsidR="007615ED" w:rsidRPr="001C66CB" w:rsidRDefault="007615ED" w:rsidP="007615ED">
            <w:pPr>
              <w:jc w:val="left"/>
              <w:rPr>
                <w:rFonts w:ascii="宋体" w:hAnsi="宋体" w:cs="宋体" w:hint="eastAsia"/>
                <w:kern w:val="0"/>
                <w:szCs w:val="21"/>
              </w:rPr>
            </w:pPr>
            <w:r w:rsidRPr="001C66CB">
              <w:rPr>
                <w:rFonts w:ascii="宋体" w:hAnsi="宋体" w:cs="宋体" w:hint="eastAsia"/>
                <w:kern w:val="0"/>
                <w:szCs w:val="21"/>
              </w:rPr>
              <w:t>2、综合素质优秀，具有较强的沟通和表达能力；</w:t>
            </w:r>
          </w:p>
          <w:p w:rsidR="007615ED" w:rsidRPr="001C66CB" w:rsidRDefault="007615ED" w:rsidP="007615ED">
            <w:pPr>
              <w:jc w:val="left"/>
              <w:rPr>
                <w:rFonts w:ascii="宋体" w:hAnsi="宋体" w:cs="宋体" w:hint="eastAsia"/>
                <w:kern w:val="0"/>
                <w:szCs w:val="21"/>
              </w:rPr>
            </w:pPr>
            <w:r w:rsidRPr="001C66CB">
              <w:rPr>
                <w:rFonts w:ascii="宋体" w:hAnsi="宋体" w:cs="宋体" w:hint="eastAsia"/>
                <w:kern w:val="0"/>
                <w:szCs w:val="21"/>
              </w:rPr>
              <w:t>3、有法律职业资格证书者优先；</w:t>
            </w:r>
          </w:p>
          <w:p w:rsidR="007615ED" w:rsidRPr="001C66CB" w:rsidRDefault="007615ED" w:rsidP="007615ED">
            <w:pPr>
              <w:jc w:val="left"/>
              <w:rPr>
                <w:rFonts w:ascii="宋体" w:hAnsi="宋体" w:cs="宋体" w:hint="eastAsia"/>
                <w:kern w:val="0"/>
                <w:szCs w:val="21"/>
              </w:rPr>
            </w:pPr>
            <w:r w:rsidRPr="001C66CB">
              <w:rPr>
                <w:rFonts w:ascii="宋体" w:hAnsi="宋体" w:cs="宋体" w:hint="eastAsia"/>
                <w:kern w:val="0"/>
                <w:szCs w:val="21"/>
              </w:rPr>
              <w:t>4、有大型集团法务工作、律所工作、建筑行业工作经验优先；</w:t>
            </w:r>
          </w:p>
        </w:tc>
        <w:tc>
          <w:tcPr>
            <w:tcW w:w="2700" w:type="dxa"/>
            <w:shd w:val="clear" w:color="auto" w:fill="auto"/>
            <w:vAlign w:val="center"/>
          </w:tcPr>
          <w:p w:rsidR="001C66CB" w:rsidRPr="001C66CB" w:rsidRDefault="001C66CB" w:rsidP="001C66CB">
            <w:pPr>
              <w:ind w:left="360"/>
              <w:jc w:val="left"/>
              <w:rPr>
                <w:rFonts w:asciiTheme="minorEastAsia" w:eastAsiaTheme="minorEastAsia" w:hAnsiTheme="minorEastAsia" w:cs="宋体" w:hint="eastAsia"/>
                <w:kern w:val="0"/>
                <w:szCs w:val="21"/>
              </w:rPr>
            </w:pPr>
            <w:r w:rsidRPr="001C66CB">
              <w:rPr>
                <w:rFonts w:asciiTheme="minorEastAsia" w:eastAsiaTheme="minorEastAsia" w:hAnsiTheme="minorEastAsia" w:cs="宋体" w:hint="eastAsia"/>
                <w:kern w:val="0"/>
                <w:szCs w:val="21"/>
              </w:rPr>
              <w:t>1、负责各类合同的起草、修订及审核，根据合同规定，提前防范，规避风险；</w:t>
            </w:r>
          </w:p>
          <w:p w:rsidR="001C66CB" w:rsidRPr="001C66CB" w:rsidRDefault="001C66CB" w:rsidP="001C66CB">
            <w:pPr>
              <w:jc w:val="left"/>
              <w:rPr>
                <w:rFonts w:asciiTheme="minorEastAsia" w:eastAsiaTheme="minorEastAsia" w:hAnsiTheme="minorEastAsia" w:cs="宋体"/>
                <w:kern w:val="0"/>
                <w:szCs w:val="21"/>
              </w:rPr>
            </w:pPr>
          </w:p>
          <w:p w:rsidR="001C66CB" w:rsidRPr="001C66CB" w:rsidRDefault="001C66CB" w:rsidP="001C66CB">
            <w:pPr>
              <w:ind w:left="360"/>
              <w:jc w:val="left"/>
              <w:rPr>
                <w:rFonts w:asciiTheme="minorEastAsia" w:eastAsiaTheme="minorEastAsia" w:hAnsiTheme="minorEastAsia" w:cs="宋体" w:hint="eastAsia"/>
                <w:kern w:val="0"/>
                <w:szCs w:val="21"/>
              </w:rPr>
            </w:pPr>
            <w:r w:rsidRPr="001C66CB">
              <w:rPr>
                <w:rFonts w:asciiTheme="minorEastAsia" w:eastAsiaTheme="minorEastAsia" w:hAnsiTheme="minorEastAsia" w:cs="宋体" w:hint="eastAsia"/>
                <w:kern w:val="0"/>
                <w:szCs w:val="21"/>
              </w:rPr>
              <w:t>2、负责解决公司经营中发生的各类诉讼案件与纠纷，起草和审核各类函件、法律文档等；代表公司应诉和协助外聘律师，及时跟踪并提醒所承办案件的案情发展；</w:t>
            </w:r>
          </w:p>
          <w:p w:rsidR="007615ED" w:rsidRPr="001C66CB" w:rsidRDefault="001C66CB" w:rsidP="001C66CB">
            <w:pPr>
              <w:ind w:left="360"/>
              <w:jc w:val="left"/>
              <w:rPr>
                <w:rFonts w:asciiTheme="minorEastAsia" w:eastAsiaTheme="minorEastAsia" w:hAnsiTheme="minorEastAsia" w:cs="宋体" w:hint="eastAsia"/>
                <w:kern w:val="0"/>
                <w:szCs w:val="21"/>
              </w:rPr>
            </w:pPr>
            <w:r w:rsidRPr="001C66CB">
              <w:rPr>
                <w:rFonts w:asciiTheme="minorEastAsia" w:eastAsiaTheme="minorEastAsia" w:hAnsiTheme="minorEastAsia" w:cs="宋体" w:hint="eastAsia"/>
                <w:kern w:val="0"/>
                <w:szCs w:val="21"/>
              </w:rPr>
              <w:t>3、为公司各业务部门开展业务工作提供法律支</w:t>
            </w:r>
            <w:r w:rsidRPr="001C66CB">
              <w:rPr>
                <w:rFonts w:asciiTheme="minorEastAsia" w:eastAsiaTheme="minorEastAsia" w:hAnsiTheme="minorEastAsia" w:cs="宋体" w:hint="eastAsia"/>
                <w:kern w:val="0"/>
                <w:szCs w:val="21"/>
              </w:rPr>
              <w:lastRenderedPageBreak/>
              <w:t>持和意见，规避公司经营中的法律风险。</w:t>
            </w:r>
          </w:p>
          <w:p w:rsidR="001C66CB" w:rsidRPr="001C66CB" w:rsidRDefault="001C66CB" w:rsidP="001C66CB">
            <w:pPr>
              <w:ind w:left="360"/>
              <w:jc w:val="left"/>
              <w:rPr>
                <w:rFonts w:asciiTheme="minorEastAsia" w:eastAsiaTheme="minorEastAsia" w:hAnsiTheme="minorEastAsia" w:cs="宋体" w:hint="eastAsia"/>
                <w:kern w:val="0"/>
                <w:szCs w:val="21"/>
              </w:rPr>
            </w:pPr>
            <w:r w:rsidRPr="001C66CB">
              <w:rPr>
                <w:rFonts w:asciiTheme="minorEastAsia" w:eastAsiaTheme="minorEastAsia" w:hAnsiTheme="minorEastAsia" w:hint="eastAsia"/>
                <w:szCs w:val="21"/>
                <w:shd w:val="clear" w:color="auto" w:fill="FFFEFE"/>
              </w:rPr>
              <w:t>4、完成领导交办的其他工作。</w:t>
            </w:r>
          </w:p>
        </w:tc>
        <w:tc>
          <w:tcPr>
            <w:tcW w:w="2403" w:type="dxa"/>
            <w:shd w:val="clear" w:color="auto" w:fill="auto"/>
            <w:vAlign w:val="center"/>
          </w:tcPr>
          <w:p w:rsidR="001C66CB" w:rsidRPr="001C66CB" w:rsidRDefault="001C66CB" w:rsidP="001C66CB">
            <w:pPr>
              <w:widowControl/>
              <w:numPr>
                <w:ilvl w:val="0"/>
                <w:numId w:val="3"/>
              </w:numPr>
              <w:jc w:val="left"/>
              <w:rPr>
                <w:rFonts w:asciiTheme="minorEastAsia" w:eastAsiaTheme="minorEastAsia" w:hAnsiTheme="minorEastAsia" w:cs="宋体" w:hint="eastAsia"/>
                <w:kern w:val="0"/>
                <w:szCs w:val="21"/>
              </w:rPr>
            </w:pPr>
            <w:r w:rsidRPr="001C66CB">
              <w:rPr>
                <w:rFonts w:asciiTheme="minorEastAsia" w:eastAsiaTheme="minorEastAsia" w:hAnsiTheme="minorEastAsia" w:cs="宋体" w:hint="eastAsia"/>
                <w:kern w:val="0"/>
                <w:szCs w:val="21"/>
              </w:rPr>
              <w:lastRenderedPageBreak/>
              <w:t>年薪8-10万；</w:t>
            </w:r>
          </w:p>
          <w:p w:rsidR="001C66CB" w:rsidRPr="001C66CB" w:rsidRDefault="001C66CB" w:rsidP="001C66CB">
            <w:pPr>
              <w:widowControl/>
              <w:numPr>
                <w:ilvl w:val="0"/>
                <w:numId w:val="3"/>
              </w:numPr>
              <w:jc w:val="left"/>
              <w:rPr>
                <w:rFonts w:asciiTheme="minorEastAsia" w:eastAsiaTheme="minorEastAsia" w:hAnsiTheme="minorEastAsia" w:cs="宋体" w:hint="eastAsia"/>
                <w:kern w:val="0"/>
                <w:szCs w:val="21"/>
              </w:rPr>
            </w:pPr>
            <w:r w:rsidRPr="001C66CB">
              <w:rPr>
                <w:rFonts w:asciiTheme="minorEastAsia" w:eastAsiaTheme="minorEastAsia" w:hAnsiTheme="minorEastAsia" w:cs="宋体" w:hint="eastAsia"/>
                <w:kern w:val="0"/>
                <w:szCs w:val="21"/>
              </w:rPr>
              <w:t>公司缴纳五险一金，提供通讯费补贴、住房补贴；</w:t>
            </w:r>
          </w:p>
          <w:p w:rsidR="007615ED" w:rsidRPr="001C66CB" w:rsidRDefault="001C66CB" w:rsidP="007615ED">
            <w:pPr>
              <w:widowControl/>
              <w:numPr>
                <w:ilvl w:val="0"/>
                <w:numId w:val="3"/>
              </w:numPr>
              <w:jc w:val="left"/>
              <w:rPr>
                <w:rFonts w:hint="eastAsia"/>
                <w:szCs w:val="21"/>
              </w:rPr>
            </w:pPr>
            <w:r w:rsidRPr="001C66CB">
              <w:rPr>
                <w:rFonts w:asciiTheme="minorEastAsia" w:eastAsiaTheme="minorEastAsia" w:hAnsiTheme="minorEastAsia" w:cs="宋体" w:hint="eastAsia"/>
                <w:kern w:val="0"/>
                <w:szCs w:val="21"/>
              </w:rPr>
              <w:t>公司</w:t>
            </w:r>
            <w:r w:rsidRPr="001C66CB">
              <w:rPr>
                <w:rFonts w:hint="eastAsia"/>
                <w:szCs w:val="21"/>
              </w:rPr>
              <w:t>统一安排住宿，提供免费午餐。</w:t>
            </w:r>
          </w:p>
          <w:p w:rsidR="007615ED" w:rsidRPr="001C66CB" w:rsidRDefault="007615ED" w:rsidP="007615ED">
            <w:pPr>
              <w:widowControl/>
              <w:jc w:val="left"/>
              <w:rPr>
                <w:rFonts w:asciiTheme="minorEastAsia" w:eastAsiaTheme="minorEastAsia" w:hAnsiTheme="minorEastAsia" w:cs="宋体" w:hint="eastAsia"/>
                <w:kern w:val="0"/>
                <w:szCs w:val="21"/>
              </w:rPr>
            </w:pPr>
          </w:p>
          <w:p w:rsidR="007615ED" w:rsidRPr="001C66CB" w:rsidRDefault="007615ED" w:rsidP="007615ED">
            <w:pPr>
              <w:jc w:val="left"/>
              <w:rPr>
                <w:rFonts w:asciiTheme="minorEastAsia" w:eastAsiaTheme="minorEastAsia" w:hAnsiTheme="minorEastAsia" w:cs="宋体" w:hint="eastAsia"/>
                <w:kern w:val="0"/>
                <w:szCs w:val="21"/>
              </w:rPr>
            </w:pPr>
          </w:p>
        </w:tc>
      </w:tr>
    </w:tbl>
    <w:p w:rsidR="006D50C8" w:rsidRDefault="006D50C8" w:rsidP="006D50C8">
      <w:pPr>
        <w:spacing w:line="360" w:lineRule="auto"/>
        <w:rPr>
          <w:bCs/>
          <w:sz w:val="24"/>
        </w:rPr>
      </w:pPr>
      <w:bookmarkStart w:id="0" w:name="_GoBack"/>
      <w:bookmarkEnd w:id="0"/>
    </w:p>
    <w:p w:rsidR="006D50C8" w:rsidRDefault="006D50C8" w:rsidP="006D50C8">
      <w:pPr>
        <w:spacing w:line="360" w:lineRule="auto"/>
        <w:rPr>
          <w:bCs/>
          <w:sz w:val="24"/>
        </w:rPr>
      </w:pPr>
    </w:p>
    <w:p w:rsidR="006D50C8" w:rsidRDefault="006D50C8" w:rsidP="00151A3F">
      <w:pPr>
        <w:spacing w:line="360" w:lineRule="auto"/>
        <w:ind w:firstLineChars="50" w:firstLine="120"/>
        <w:rPr>
          <w:bCs/>
          <w:sz w:val="24"/>
        </w:rPr>
      </w:pPr>
      <w:r>
        <w:rPr>
          <w:rFonts w:hint="eastAsia"/>
          <w:bCs/>
          <w:sz w:val="24"/>
        </w:rPr>
        <w:t>联系人：</w:t>
      </w:r>
      <w:r w:rsidR="00151A3F">
        <w:rPr>
          <w:rFonts w:hint="eastAsia"/>
          <w:bCs/>
          <w:sz w:val="24"/>
        </w:rPr>
        <w:t>法务部</w:t>
      </w:r>
      <w:r>
        <w:rPr>
          <w:bCs/>
          <w:sz w:val="24"/>
        </w:rPr>
        <w:t xml:space="preserve"> </w:t>
      </w:r>
      <w:r w:rsidR="00151A3F">
        <w:rPr>
          <w:rFonts w:hint="eastAsia"/>
          <w:bCs/>
          <w:sz w:val="24"/>
        </w:rPr>
        <w:t>王</w:t>
      </w:r>
      <w:r>
        <w:rPr>
          <w:rFonts w:hint="eastAsia"/>
          <w:bCs/>
          <w:sz w:val="24"/>
        </w:rPr>
        <w:t xml:space="preserve">老师　　　　</w:t>
      </w:r>
      <w:r>
        <w:rPr>
          <w:rFonts w:hint="eastAsia"/>
          <w:bCs/>
          <w:sz w:val="24"/>
        </w:rPr>
        <w:t xml:space="preserve"> </w:t>
      </w:r>
      <w:r>
        <w:rPr>
          <w:rFonts w:hint="eastAsia"/>
          <w:bCs/>
          <w:sz w:val="24"/>
        </w:rPr>
        <w:t>电话：</w:t>
      </w:r>
      <w:r w:rsidR="00151A3F">
        <w:rPr>
          <w:rFonts w:hint="eastAsia"/>
          <w:bCs/>
          <w:sz w:val="24"/>
        </w:rPr>
        <w:t>18857187254</w:t>
      </w:r>
    </w:p>
    <w:p w:rsidR="006D50C8" w:rsidRDefault="006D50C8" w:rsidP="006D50C8">
      <w:pPr>
        <w:spacing w:line="360" w:lineRule="auto"/>
        <w:rPr>
          <w:bCs/>
          <w:sz w:val="24"/>
        </w:rPr>
      </w:pPr>
      <w:r>
        <w:rPr>
          <w:rFonts w:hint="eastAsia"/>
          <w:bCs/>
          <w:sz w:val="24"/>
        </w:rPr>
        <w:t>电子邮箱：</w:t>
      </w:r>
      <w:hyperlink r:id="rId7" w:history="1">
        <w:r>
          <w:rPr>
            <w:bCs/>
            <w:sz w:val="24"/>
          </w:rPr>
          <w:t>zhejiangaz@163.com</w:t>
        </w:r>
      </w:hyperlink>
      <w:r>
        <w:rPr>
          <w:bCs/>
          <w:sz w:val="24"/>
        </w:rPr>
        <w:t xml:space="preserve">       </w:t>
      </w:r>
      <w:r>
        <w:rPr>
          <w:rFonts w:hint="eastAsia"/>
          <w:bCs/>
          <w:sz w:val="24"/>
        </w:rPr>
        <w:t>邮编：</w:t>
      </w:r>
      <w:r>
        <w:rPr>
          <w:bCs/>
          <w:sz w:val="24"/>
        </w:rPr>
        <w:t>310001</w:t>
      </w:r>
    </w:p>
    <w:p w:rsidR="006D50C8" w:rsidRDefault="006D50C8" w:rsidP="006D50C8">
      <w:pPr>
        <w:spacing w:line="360" w:lineRule="auto"/>
        <w:rPr>
          <w:bCs/>
          <w:sz w:val="24"/>
        </w:rPr>
      </w:pPr>
      <w:r>
        <w:rPr>
          <w:rFonts w:hint="eastAsia"/>
          <w:bCs/>
          <w:sz w:val="24"/>
        </w:rPr>
        <w:t>公司网址：</w:t>
      </w:r>
      <w:hyperlink r:id="rId8" w:history="1">
        <w:r>
          <w:rPr>
            <w:bCs/>
            <w:sz w:val="24"/>
          </w:rPr>
          <w:t>http://www.zjkygroup.com/</w:t>
        </w:r>
      </w:hyperlink>
      <w:r>
        <w:rPr>
          <w:bCs/>
          <w:sz w:val="24"/>
        </w:rPr>
        <w:t xml:space="preserve">  </w:t>
      </w:r>
      <w:r>
        <w:rPr>
          <w:rFonts w:hint="eastAsia"/>
          <w:bCs/>
          <w:sz w:val="24"/>
        </w:rPr>
        <w:t>地址：浙江省杭州市上城区开元路</w:t>
      </w:r>
      <w:r>
        <w:rPr>
          <w:rFonts w:hint="eastAsia"/>
          <w:bCs/>
          <w:sz w:val="24"/>
        </w:rPr>
        <w:t>21</w:t>
      </w:r>
      <w:r>
        <w:rPr>
          <w:rFonts w:hint="eastAsia"/>
          <w:bCs/>
          <w:sz w:val="24"/>
        </w:rPr>
        <w:t>号</w:t>
      </w:r>
    </w:p>
    <w:p w:rsidR="006D50C8" w:rsidRPr="003B50DA" w:rsidRDefault="006D50C8" w:rsidP="003B50DA">
      <w:pPr>
        <w:spacing w:line="288" w:lineRule="auto"/>
        <w:ind w:firstLine="420"/>
        <w:rPr>
          <w:szCs w:val="21"/>
        </w:rPr>
      </w:pPr>
    </w:p>
    <w:sectPr w:rsidR="006D50C8" w:rsidRPr="003B50DA" w:rsidSect="00091A4D">
      <w:head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DD4" w:rsidRDefault="00F13DD4">
      <w:r>
        <w:separator/>
      </w:r>
    </w:p>
  </w:endnote>
  <w:endnote w:type="continuationSeparator" w:id="0">
    <w:p w:rsidR="00F13DD4" w:rsidRDefault="00F13DD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HAKUYOGuiFanZi3500">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DD4" w:rsidRDefault="00F13DD4">
      <w:r>
        <w:separator/>
      </w:r>
    </w:p>
  </w:footnote>
  <w:footnote w:type="continuationSeparator" w:id="0">
    <w:p w:rsidR="00F13DD4" w:rsidRDefault="00F13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749" w:rsidRDefault="0012306C" w:rsidP="003E1749">
    <w:pPr>
      <w:pStyle w:val="a3"/>
    </w:pPr>
    <w:r>
      <w:rPr>
        <w:noProof/>
        <w:lang w:val="en-US" w:eastAsia="zh-CN"/>
      </w:rPr>
      <w:drawing>
        <wp:anchor distT="0" distB="0" distL="114300" distR="114300" simplePos="0" relativeHeight="251657728" behindDoc="0" locked="0" layoutInCell="1" allowOverlap="1">
          <wp:simplePos x="0" y="0"/>
          <wp:positionH relativeFrom="column">
            <wp:posOffset>-807720</wp:posOffset>
          </wp:positionH>
          <wp:positionV relativeFrom="paragraph">
            <wp:posOffset>-318770</wp:posOffset>
          </wp:positionV>
          <wp:extent cx="1185545" cy="39751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85545" cy="397510"/>
                  </a:xfrm>
                  <a:prstGeom prst="rect">
                    <a:avLst/>
                  </a:prstGeom>
                  <a:noFill/>
                  <a:ln w="9525">
                    <a:noFill/>
                    <a:miter lim="800000"/>
                    <a:headEnd/>
                    <a:tailEnd/>
                  </a:ln>
                </pic:spPr>
              </pic:pic>
            </a:graphicData>
          </a:graphic>
        </wp:anchor>
      </w:drawing>
    </w:r>
    <w:r w:rsidR="003E1749">
      <w:rPr>
        <w:rFonts w:hint="eastAsia"/>
      </w:rPr>
      <w:t>浙江省建设投资集团股份有限公司</w:t>
    </w:r>
    <w:r w:rsidR="003E1749">
      <w:rPr>
        <w:rFonts w:hint="eastAsia"/>
      </w:rPr>
      <w:t xml:space="preserve">       </w:t>
    </w:r>
    <w:r w:rsidR="00E63924">
      <w:rPr>
        <w:rFonts w:hint="eastAsia"/>
      </w:rPr>
      <w:t xml:space="preserve">   </w:t>
    </w:r>
    <w:r w:rsidR="003E1749">
      <w:rPr>
        <w:rFonts w:hint="eastAsia"/>
      </w:rPr>
      <w:t xml:space="preserve">   </w:t>
    </w:r>
    <w:r w:rsidR="003E1749">
      <w:rPr>
        <w:rFonts w:hint="eastAsia"/>
      </w:rPr>
      <w:t>浙江省工业设备安装集团有限公司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45A7"/>
    <w:multiLevelType w:val="hybridMultilevel"/>
    <w:tmpl w:val="A5508A3A"/>
    <w:lvl w:ilvl="0" w:tplc="636470D0">
      <w:start w:val="1"/>
      <w:numFmt w:val="decimal"/>
      <w:lvlText w:val="%1、"/>
      <w:lvlJc w:val="left"/>
      <w:pPr>
        <w:ind w:left="360" w:hanging="36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D02EC5"/>
    <w:multiLevelType w:val="hybridMultilevel"/>
    <w:tmpl w:val="A31606D0"/>
    <w:lvl w:ilvl="0" w:tplc="1082A1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517F4996"/>
    <w:multiLevelType w:val="hybridMultilevel"/>
    <w:tmpl w:val="6C50C2BA"/>
    <w:lvl w:ilvl="0" w:tplc="41945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1191"/>
    <w:rsid w:val="00006A76"/>
    <w:rsid w:val="00011043"/>
    <w:rsid w:val="00017ACE"/>
    <w:rsid w:val="00017D31"/>
    <w:rsid w:val="000430EF"/>
    <w:rsid w:val="00043A17"/>
    <w:rsid w:val="00085BD6"/>
    <w:rsid w:val="000869E9"/>
    <w:rsid w:val="00091A4D"/>
    <w:rsid w:val="001030F4"/>
    <w:rsid w:val="001160A8"/>
    <w:rsid w:val="0012306C"/>
    <w:rsid w:val="001412E0"/>
    <w:rsid w:val="00151A3F"/>
    <w:rsid w:val="00176899"/>
    <w:rsid w:val="001B4C5F"/>
    <w:rsid w:val="001B7BED"/>
    <w:rsid w:val="001C34D1"/>
    <w:rsid w:val="001C66CB"/>
    <w:rsid w:val="001C6E65"/>
    <w:rsid w:val="001E34B3"/>
    <w:rsid w:val="001E4A6F"/>
    <w:rsid w:val="001E5B5F"/>
    <w:rsid w:val="0020337E"/>
    <w:rsid w:val="00220A7A"/>
    <w:rsid w:val="00222680"/>
    <w:rsid w:val="00224130"/>
    <w:rsid w:val="00241F84"/>
    <w:rsid w:val="00256E90"/>
    <w:rsid w:val="002736ED"/>
    <w:rsid w:val="002A41B7"/>
    <w:rsid w:val="002B06E7"/>
    <w:rsid w:val="002E79E6"/>
    <w:rsid w:val="003067E8"/>
    <w:rsid w:val="00326E53"/>
    <w:rsid w:val="00381191"/>
    <w:rsid w:val="003857DB"/>
    <w:rsid w:val="003918E5"/>
    <w:rsid w:val="003928FD"/>
    <w:rsid w:val="003972DB"/>
    <w:rsid w:val="003B3D63"/>
    <w:rsid w:val="003B50DA"/>
    <w:rsid w:val="003B5940"/>
    <w:rsid w:val="003E1749"/>
    <w:rsid w:val="00414C5B"/>
    <w:rsid w:val="00423139"/>
    <w:rsid w:val="004531F3"/>
    <w:rsid w:val="0045687C"/>
    <w:rsid w:val="00462191"/>
    <w:rsid w:val="004772A9"/>
    <w:rsid w:val="00490834"/>
    <w:rsid w:val="005011EB"/>
    <w:rsid w:val="00511790"/>
    <w:rsid w:val="00515543"/>
    <w:rsid w:val="00556E4A"/>
    <w:rsid w:val="00593946"/>
    <w:rsid w:val="005A3810"/>
    <w:rsid w:val="005B3A0A"/>
    <w:rsid w:val="005B5096"/>
    <w:rsid w:val="005D6CD3"/>
    <w:rsid w:val="005E411C"/>
    <w:rsid w:val="00616192"/>
    <w:rsid w:val="00617CD7"/>
    <w:rsid w:val="006513A4"/>
    <w:rsid w:val="00651CB5"/>
    <w:rsid w:val="00665664"/>
    <w:rsid w:val="006C78A6"/>
    <w:rsid w:val="006D50C8"/>
    <w:rsid w:val="006E3253"/>
    <w:rsid w:val="006E7D69"/>
    <w:rsid w:val="00722669"/>
    <w:rsid w:val="00732776"/>
    <w:rsid w:val="00755B9A"/>
    <w:rsid w:val="007615ED"/>
    <w:rsid w:val="00765151"/>
    <w:rsid w:val="007A055B"/>
    <w:rsid w:val="0085392C"/>
    <w:rsid w:val="008938F9"/>
    <w:rsid w:val="008C335B"/>
    <w:rsid w:val="008C56F8"/>
    <w:rsid w:val="00910E86"/>
    <w:rsid w:val="009861D0"/>
    <w:rsid w:val="0099602E"/>
    <w:rsid w:val="009A3B91"/>
    <w:rsid w:val="009B0B74"/>
    <w:rsid w:val="009D4245"/>
    <w:rsid w:val="00A14AD5"/>
    <w:rsid w:val="00A33F48"/>
    <w:rsid w:val="00A3728D"/>
    <w:rsid w:val="00A53DAC"/>
    <w:rsid w:val="00A74DAB"/>
    <w:rsid w:val="00AE66F5"/>
    <w:rsid w:val="00B0173D"/>
    <w:rsid w:val="00B10ED1"/>
    <w:rsid w:val="00B22F09"/>
    <w:rsid w:val="00B26499"/>
    <w:rsid w:val="00B3235E"/>
    <w:rsid w:val="00B330E3"/>
    <w:rsid w:val="00B35278"/>
    <w:rsid w:val="00B87735"/>
    <w:rsid w:val="00BA4F25"/>
    <w:rsid w:val="00BC7483"/>
    <w:rsid w:val="00BD37EF"/>
    <w:rsid w:val="00BD6682"/>
    <w:rsid w:val="00BE507F"/>
    <w:rsid w:val="00C50120"/>
    <w:rsid w:val="00C91959"/>
    <w:rsid w:val="00CB4861"/>
    <w:rsid w:val="00CE01F9"/>
    <w:rsid w:val="00CE1613"/>
    <w:rsid w:val="00D02113"/>
    <w:rsid w:val="00D205E2"/>
    <w:rsid w:val="00D63E68"/>
    <w:rsid w:val="00D721FC"/>
    <w:rsid w:val="00D75F53"/>
    <w:rsid w:val="00D95C95"/>
    <w:rsid w:val="00DB2B0A"/>
    <w:rsid w:val="00DD5F9F"/>
    <w:rsid w:val="00DD6789"/>
    <w:rsid w:val="00DF29A4"/>
    <w:rsid w:val="00DF44F2"/>
    <w:rsid w:val="00E03776"/>
    <w:rsid w:val="00E16848"/>
    <w:rsid w:val="00E43829"/>
    <w:rsid w:val="00E63924"/>
    <w:rsid w:val="00E72B72"/>
    <w:rsid w:val="00E74C32"/>
    <w:rsid w:val="00E83BE2"/>
    <w:rsid w:val="00E86B33"/>
    <w:rsid w:val="00EA513D"/>
    <w:rsid w:val="00EC54F1"/>
    <w:rsid w:val="00ED1959"/>
    <w:rsid w:val="00ED2B91"/>
    <w:rsid w:val="00F00FB7"/>
    <w:rsid w:val="00F07D91"/>
    <w:rsid w:val="00F13DD4"/>
    <w:rsid w:val="00F27BB3"/>
    <w:rsid w:val="00F56B89"/>
    <w:rsid w:val="00FB26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4C3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iPriority w:val="99"/>
    <w:rsid w:val="002B06E7"/>
    <w:pPr>
      <w:pBdr>
        <w:bottom w:val="single" w:sz="6" w:space="1" w:color="auto"/>
      </w:pBdr>
      <w:tabs>
        <w:tab w:val="center" w:pos="4153"/>
        <w:tab w:val="right" w:pos="8306"/>
      </w:tabs>
      <w:snapToGrid w:val="0"/>
      <w:jc w:val="center"/>
    </w:pPr>
    <w:rPr>
      <w:sz w:val="18"/>
      <w:szCs w:val="18"/>
      <w:lang/>
    </w:rPr>
  </w:style>
  <w:style w:type="paragraph" w:styleId="a4">
    <w:name w:val="footer"/>
    <w:basedOn w:val="a"/>
    <w:rsid w:val="002B06E7"/>
    <w:pPr>
      <w:tabs>
        <w:tab w:val="center" w:pos="4153"/>
        <w:tab w:val="right" w:pos="8306"/>
      </w:tabs>
      <w:snapToGrid w:val="0"/>
      <w:jc w:val="left"/>
    </w:pPr>
    <w:rPr>
      <w:sz w:val="18"/>
      <w:szCs w:val="18"/>
    </w:rPr>
  </w:style>
  <w:style w:type="table" w:styleId="a5">
    <w:name w:val="Table Grid"/>
    <w:basedOn w:val="a1"/>
    <w:rsid w:val="00091A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2A41B7"/>
    <w:rPr>
      <w:color w:val="0000FF"/>
      <w:u w:val="single"/>
    </w:rPr>
  </w:style>
  <w:style w:type="character" w:customStyle="1" w:styleId="Char">
    <w:name w:val="页眉 Char"/>
    <w:link w:val="a3"/>
    <w:uiPriority w:val="99"/>
    <w:rsid w:val="003E1749"/>
    <w:rPr>
      <w:kern w:val="2"/>
      <w:sz w:val="18"/>
      <w:szCs w:val="18"/>
    </w:rPr>
  </w:style>
  <w:style w:type="paragraph" w:styleId="a7">
    <w:name w:val="Balloon Text"/>
    <w:basedOn w:val="a"/>
    <w:link w:val="Char0"/>
    <w:rsid w:val="003E1749"/>
    <w:rPr>
      <w:sz w:val="18"/>
      <w:szCs w:val="18"/>
      <w:lang/>
    </w:rPr>
  </w:style>
  <w:style w:type="character" w:customStyle="1" w:styleId="Char0">
    <w:name w:val="批注框文本 Char"/>
    <w:link w:val="a7"/>
    <w:rsid w:val="003E1749"/>
    <w:rPr>
      <w:kern w:val="2"/>
      <w:sz w:val="18"/>
      <w:szCs w:val="18"/>
    </w:rPr>
  </w:style>
</w:styles>
</file>

<file path=word/webSettings.xml><?xml version="1.0" encoding="utf-8"?>
<w:webSettings xmlns:r="http://schemas.openxmlformats.org/officeDocument/2006/relationships" xmlns:w="http://schemas.openxmlformats.org/wordprocessingml/2006/main">
  <w:divs>
    <w:div w:id="198520009">
      <w:bodyDiv w:val="1"/>
      <w:marLeft w:val="0"/>
      <w:marRight w:val="0"/>
      <w:marTop w:val="0"/>
      <w:marBottom w:val="0"/>
      <w:divBdr>
        <w:top w:val="none" w:sz="0" w:space="0" w:color="auto"/>
        <w:left w:val="none" w:sz="0" w:space="0" w:color="auto"/>
        <w:bottom w:val="none" w:sz="0" w:space="0" w:color="auto"/>
        <w:right w:val="none" w:sz="0" w:space="0" w:color="auto"/>
      </w:divBdr>
    </w:div>
    <w:div w:id="244071062">
      <w:bodyDiv w:val="1"/>
      <w:marLeft w:val="0"/>
      <w:marRight w:val="0"/>
      <w:marTop w:val="0"/>
      <w:marBottom w:val="0"/>
      <w:divBdr>
        <w:top w:val="none" w:sz="0" w:space="0" w:color="auto"/>
        <w:left w:val="none" w:sz="0" w:space="0" w:color="auto"/>
        <w:bottom w:val="none" w:sz="0" w:space="0" w:color="auto"/>
        <w:right w:val="none" w:sz="0" w:space="0" w:color="auto"/>
      </w:divBdr>
    </w:div>
    <w:div w:id="1073048683">
      <w:bodyDiv w:val="1"/>
      <w:marLeft w:val="0"/>
      <w:marRight w:val="0"/>
      <w:marTop w:val="0"/>
      <w:marBottom w:val="0"/>
      <w:divBdr>
        <w:top w:val="none" w:sz="0" w:space="0" w:color="auto"/>
        <w:left w:val="none" w:sz="0" w:space="0" w:color="auto"/>
        <w:bottom w:val="none" w:sz="0" w:space="0" w:color="auto"/>
        <w:right w:val="none" w:sz="0" w:space="0" w:color="auto"/>
      </w:divBdr>
    </w:div>
    <w:div w:id="153033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kygroup.com/" TargetMode="External"/><Relationship Id="rId3" Type="http://schemas.openxmlformats.org/officeDocument/2006/relationships/settings" Target="settings.xml"/><Relationship Id="rId7" Type="http://schemas.openxmlformats.org/officeDocument/2006/relationships/hyperlink" Target="mailto:zhejiangaz@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343</Words>
  <Characters>1961</Characters>
  <Application>Microsoft Office Word</Application>
  <DocSecurity>0</DocSecurity>
  <Lines>16</Lines>
  <Paragraphs>4</Paragraphs>
  <ScaleCrop>false</ScaleCrop>
  <Company>CHINA</Company>
  <LinksUpToDate>false</LinksUpToDate>
  <CharactersWithSpaces>2300</CharactersWithSpaces>
  <SharedDoc>false</SharedDoc>
  <HLinks>
    <vt:vector size="12" baseType="variant">
      <vt:variant>
        <vt:i4>4980741</vt:i4>
      </vt:variant>
      <vt:variant>
        <vt:i4>3</vt:i4>
      </vt:variant>
      <vt:variant>
        <vt:i4>0</vt:i4>
      </vt:variant>
      <vt:variant>
        <vt:i4>5</vt:i4>
      </vt:variant>
      <vt:variant>
        <vt:lpwstr>http://www.zjkygroup.com/</vt:lpwstr>
      </vt:variant>
      <vt:variant>
        <vt:lpwstr/>
      </vt:variant>
      <vt:variant>
        <vt:i4>2883669</vt:i4>
      </vt:variant>
      <vt:variant>
        <vt:i4>0</vt:i4>
      </vt:variant>
      <vt:variant>
        <vt:i4>0</vt:i4>
      </vt:variant>
      <vt:variant>
        <vt:i4>5</vt:i4>
      </vt:variant>
      <vt:variant>
        <vt:lpwstr>mailto:zhejiangaz@163.com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浙江省工业设备安装集团有限公司</dc:title>
  <dc:subject/>
  <dc:creator>USER</dc:creator>
  <cp:keywords/>
  <cp:lastModifiedBy>王国庆</cp:lastModifiedBy>
  <cp:revision>2</cp:revision>
  <dcterms:created xsi:type="dcterms:W3CDTF">2018-05-08T05:39:00Z</dcterms:created>
  <dcterms:modified xsi:type="dcterms:W3CDTF">2018-05-08T05:39:00Z</dcterms:modified>
</cp:coreProperties>
</file>