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6368" w14:textId="3F6006ED" w:rsidR="009E6AF8" w:rsidRDefault="009B3C8A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</w:t>
      </w:r>
      <w:r w:rsidR="005B3619">
        <w:rPr>
          <w:rFonts w:ascii="宋体" w:eastAsia="宋体" w:hAnsi="宋体" w:cs="宋体"/>
          <w:sz w:val="32"/>
          <w:szCs w:val="32"/>
        </w:rPr>
        <w:t>20</w:t>
      </w:r>
      <w:r>
        <w:rPr>
          <w:rFonts w:ascii="宋体" w:eastAsia="宋体" w:hAnsi="宋体" w:cs="宋体" w:hint="eastAsia"/>
          <w:sz w:val="32"/>
          <w:szCs w:val="32"/>
        </w:rPr>
        <w:t>年贸仲杯模拟法庭浙江大学代表队报名表</w:t>
      </w:r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3019"/>
        <w:gridCol w:w="1092"/>
        <w:gridCol w:w="3056"/>
      </w:tblGrid>
      <w:tr w:rsidR="009E6AF8" w14:paraId="5C0A872D" w14:textId="77777777">
        <w:tc>
          <w:tcPr>
            <w:tcW w:w="1129" w:type="dxa"/>
          </w:tcPr>
          <w:p w14:paraId="49583BE9" w14:textId="77777777" w:rsidR="009E6AF8" w:rsidRDefault="009B3C8A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姓名</w:t>
            </w:r>
          </w:p>
        </w:tc>
        <w:tc>
          <w:tcPr>
            <w:tcW w:w="3019" w:type="dxa"/>
          </w:tcPr>
          <w:p w14:paraId="58FF3D26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</w:tc>
        <w:tc>
          <w:tcPr>
            <w:tcW w:w="1092" w:type="dxa"/>
          </w:tcPr>
          <w:p w14:paraId="52D9BD09" w14:textId="77777777" w:rsidR="009E6AF8" w:rsidRDefault="009B3C8A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性别</w:t>
            </w:r>
          </w:p>
        </w:tc>
        <w:tc>
          <w:tcPr>
            <w:tcW w:w="3056" w:type="dxa"/>
          </w:tcPr>
          <w:p w14:paraId="0635E122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</w:tc>
      </w:tr>
      <w:tr w:rsidR="009E6AF8" w14:paraId="6AE69154" w14:textId="77777777">
        <w:tc>
          <w:tcPr>
            <w:tcW w:w="1129" w:type="dxa"/>
          </w:tcPr>
          <w:p w14:paraId="1AF0C189" w14:textId="77777777" w:rsidR="009E6AF8" w:rsidRDefault="009B3C8A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学号</w:t>
            </w:r>
          </w:p>
        </w:tc>
        <w:tc>
          <w:tcPr>
            <w:tcW w:w="3019" w:type="dxa"/>
          </w:tcPr>
          <w:p w14:paraId="213D65BC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</w:tc>
        <w:tc>
          <w:tcPr>
            <w:tcW w:w="1092" w:type="dxa"/>
          </w:tcPr>
          <w:p w14:paraId="4B74A348" w14:textId="77777777" w:rsidR="009E6AF8" w:rsidRDefault="009B3C8A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年级</w:t>
            </w:r>
          </w:p>
        </w:tc>
        <w:tc>
          <w:tcPr>
            <w:tcW w:w="3056" w:type="dxa"/>
          </w:tcPr>
          <w:p w14:paraId="54A8CDA8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</w:tc>
      </w:tr>
      <w:tr w:rsidR="009E6AF8" w14:paraId="0B994FDC" w14:textId="77777777">
        <w:tc>
          <w:tcPr>
            <w:tcW w:w="1129" w:type="dxa"/>
          </w:tcPr>
          <w:p w14:paraId="2A62218D" w14:textId="77777777" w:rsidR="009E6AF8" w:rsidRDefault="009B3C8A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手机</w:t>
            </w:r>
          </w:p>
        </w:tc>
        <w:tc>
          <w:tcPr>
            <w:tcW w:w="3019" w:type="dxa"/>
          </w:tcPr>
          <w:p w14:paraId="11ADF691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</w:tc>
        <w:tc>
          <w:tcPr>
            <w:tcW w:w="1092" w:type="dxa"/>
          </w:tcPr>
          <w:p w14:paraId="59D8D212" w14:textId="77777777" w:rsidR="009E6AF8" w:rsidRDefault="009B3C8A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邮箱</w:t>
            </w:r>
          </w:p>
        </w:tc>
        <w:tc>
          <w:tcPr>
            <w:tcW w:w="3056" w:type="dxa"/>
          </w:tcPr>
          <w:p w14:paraId="6DFFDB9F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</w:tc>
      </w:tr>
      <w:tr w:rsidR="009E6AF8" w14:paraId="1C0F5DFF" w14:textId="77777777">
        <w:tc>
          <w:tcPr>
            <w:tcW w:w="1129" w:type="dxa"/>
          </w:tcPr>
          <w:p w14:paraId="13997062" w14:textId="77777777" w:rsidR="009E6AF8" w:rsidRDefault="009B3C8A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英语水平</w:t>
            </w:r>
          </w:p>
        </w:tc>
        <w:tc>
          <w:tcPr>
            <w:tcW w:w="3019" w:type="dxa"/>
          </w:tcPr>
          <w:p w14:paraId="007921B1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</w:tc>
        <w:tc>
          <w:tcPr>
            <w:tcW w:w="1092" w:type="dxa"/>
          </w:tcPr>
          <w:p w14:paraId="420E3EB8" w14:textId="77777777" w:rsidR="009E6AF8" w:rsidRDefault="009B3C8A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成绩排名</w:t>
            </w:r>
          </w:p>
        </w:tc>
        <w:tc>
          <w:tcPr>
            <w:tcW w:w="3056" w:type="dxa"/>
          </w:tcPr>
          <w:p w14:paraId="3788F442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</w:tc>
      </w:tr>
      <w:tr w:rsidR="009E6AF8" w14:paraId="51078E8C" w14:textId="77777777">
        <w:tc>
          <w:tcPr>
            <w:tcW w:w="8296" w:type="dxa"/>
            <w:gridSpan w:val="4"/>
          </w:tcPr>
          <w:p w14:paraId="1495C732" w14:textId="77777777" w:rsidR="009E6AF8" w:rsidRDefault="009B3C8A">
            <w:pPr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相关比赛经历与获奖情况</w:t>
            </w:r>
          </w:p>
        </w:tc>
      </w:tr>
      <w:tr w:rsidR="009E6AF8" w14:paraId="353F2A35" w14:textId="77777777">
        <w:tc>
          <w:tcPr>
            <w:tcW w:w="8296" w:type="dxa"/>
            <w:gridSpan w:val="4"/>
          </w:tcPr>
          <w:p w14:paraId="29F47258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21D35983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441DAB44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41401DC7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53C33F79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0466D92E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78A6737A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24A9113F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05077688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0A5AEE51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5D7541A9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7664DEFC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16CB6DA6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153A35C6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752DB6CE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75CB00C8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07E9F3EB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</w:tc>
      </w:tr>
      <w:tr w:rsidR="009E6AF8" w14:paraId="4A18B468" w14:textId="77777777">
        <w:tc>
          <w:tcPr>
            <w:tcW w:w="8296" w:type="dxa"/>
            <w:gridSpan w:val="4"/>
          </w:tcPr>
          <w:p w14:paraId="5342F0B2" w14:textId="77777777" w:rsidR="009E6AF8" w:rsidRDefault="009B3C8A">
            <w:pPr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请对自己秋冬学期的时间安排和短期规划进行说明</w:t>
            </w:r>
          </w:p>
        </w:tc>
      </w:tr>
      <w:tr w:rsidR="009E6AF8" w14:paraId="33674702" w14:textId="77777777">
        <w:tc>
          <w:tcPr>
            <w:tcW w:w="8296" w:type="dxa"/>
            <w:gridSpan w:val="4"/>
          </w:tcPr>
          <w:p w14:paraId="30CDC828" w14:textId="77777777" w:rsidR="009E6AF8" w:rsidRDefault="009E6AF8">
            <w:pPr>
              <w:spacing w:line="276" w:lineRule="auto"/>
              <w:rPr>
                <w:rFonts w:ascii="宋体" w:eastAsia="宋体" w:hAnsi="宋体" w:cs="宋体"/>
                <w:szCs w:val="22"/>
              </w:rPr>
            </w:pPr>
          </w:p>
          <w:p w14:paraId="61848038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3337CE71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7EF7A6AE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7DC2550C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2345A6AC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4217CAF5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25D1F4DE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02ABB6A7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108ADB85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  <w:p w14:paraId="3A142F4C" w14:textId="77777777" w:rsidR="009E6AF8" w:rsidRDefault="009E6AF8">
            <w:pPr>
              <w:rPr>
                <w:rFonts w:ascii="宋体" w:eastAsia="宋体" w:hAnsi="宋体" w:cs="宋体"/>
                <w:szCs w:val="22"/>
              </w:rPr>
            </w:pPr>
          </w:p>
        </w:tc>
      </w:tr>
    </w:tbl>
    <w:p w14:paraId="1C1BEDBF" w14:textId="77777777" w:rsidR="009E6AF8" w:rsidRDefault="009E6AF8">
      <w:pPr>
        <w:spacing w:line="360" w:lineRule="auto"/>
        <w:rPr>
          <w:rFonts w:ascii="宋体" w:eastAsia="宋体" w:hAnsi="宋体" w:cs="宋体"/>
          <w:sz w:val="24"/>
        </w:rPr>
      </w:pPr>
    </w:p>
    <w:sectPr w:rsidR="009E6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1A4A7C9"/>
    <w:multiLevelType w:val="singleLevel"/>
    <w:tmpl w:val="D1A4A7C9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F260D868"/>
    <w:multiLevelType w:val="singleLevel"/>
    <w:tmpl w:val="F260D86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9B0791"/>
    <w:rsid w:val="005B3619"/>
    <w:rsid w:val="009B3C8A"/>
    <w:rsid w:val="009E6AF8"/>
    <w:rsid w:val="0BB85E1B"/>
    <w:rsid w:val="2E9B0791"/>
    <w:rsid w:val="5BA1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52C4D"/>
  <w15:docId w15:val="{3537CE09-5088-4D5C-83E1-DBA2D567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赵音泽</dc:creator>
  <cp:lastModifiedBy>song zw</cp:lastModifiedBy>
  <cp:revision>3</cp:revision>
  <dcterms:created xsi:type="dcterms:W3CDTF">2020-07-20T07:03:00Z</dcterms:created>
  <dcterms:modified xsi:type="dcterms:W3CDTF">2020-07-20T07:33:00Z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