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4829" w:rsidRDefault="000D3E49" w:rsidP="00F85AF0">
      <w:pPr>
        <w:spacing w:line="579" w:lineRule="exact"/>
        <w:jc w:val="center"/>
        <w:rPr>
          <w:rFonts w:ascii="方正小标宋简体" w:hAnsi="方正小标宋简体"/>
        </w:rPr>
      </w:pPr>
      <w:r>
        <w:rPr>
          <w:rFonts w:ascii="方正小标宋简体" w:hAnsi="方正小标宋简体" w:hint="eastAsia"/>
        </w:rPr>
        <w:t>三亚市</w:t>
      </w:r>
      <w:r>
        <w:rPr>
          <w:rFonts w:ascii="方正小标宋简体" w:hAnsi="方正小标宋简体" w:hint="eastAsia"/>
        </w:rPr>
        <w:t>（三亚中央商务区）</w:t>
      </w:r>
      <w:r>
        <w:rPr>
          <w:rFonts w:ascii="方正小标宋简体" w:hAnsi="方正小标宋简体" w:hint="eastAsia"/>
        </w:rPr>
        <w:t>金融人才实习</w:t>
      </w:r>
      <w:r>
        <w:rPr>
          <w:rFonts w:ascii="方正小标宋简体" w:hAnsi="方正小标宋简体" w:hint="eastAsia"/>
        </w:rPr>
        <w:t>基地</w:t>
      </w:r>
      <w:r>
        <w:rPr>
          <w:rFonts w:ascii="方正小标宋简体" w:hAnsi="方正小标宋简体" w:hint="eastAsia"/>
        </w:rPr>
        <w:t>2025</w:t>
      </w:r>
      <w:r>
        <w:rPr>
          <w:rFonts w:ascii="方正小标宋简体" w:hAnsi="方正小标宋简体" w:hint="eastAsia"/>
        </w:rPr>
        <w:t>年寒假研学营活动方案</w:t>
      </w:r>
    </w:p>
    <w:p w:rsidR="00F85AF0" w:rsidRPr="00F85AF0" w:rsidRDefault="00F85AF0" w:rsidP="00F85AF0">
      <w:pPr>
        <w:spacing w:line="579" w:lineRule="exact"/>
        <w:jc w:val="center"/>
        <w:rPr>
          <w:rFonts w:ascii="方正小标宋简体" w:hAnsi="方正小标宋简体" w:hint="eastAsia"/>
        </w:rPr>
      </w:pPr>
      <w:bookmarkStart w:id="0" w:name="_GoBack"/>
      <w:bookmarkEnd w:id="0"/>
    </w:p>
    <w:p w:rsidR="00234829" w:rsidRDefault="000D3E49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深入学习贯彻习近平总书记关于做好新时代人才工作的重要思想，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实施新时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代人才强市战略，结合《海南省金融人才队伍建设三年（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2023-2025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）行动计划》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部署要求，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聚焦我市</w:t>
      </w:r>
      <w:r>
        <w:rPr>
          <w:rFonts w:ascii="仿宋_GB2312" w:eastAsia="仿宋_GB2312" w:hAnsi="仿宋_GB2312" w:cs="仿宋_GB2312" w:hint="eastAsia"/>
          <w:sz w:val="32"/>
          <w:szCs w:val="32"/>
        </w:rPr>
        <w:t>金融</w:t>
      </w:r>
      <w:r>
        <w:rPr>
          <w:rFonts w:ascii="仿宋_GB2312" w:eastAsia="仿宋_GB2312" w:hAnsi="仿宋_GB2312" w:cs="仿宋_GB2312" w:hint="eastAsia"/>
          <w:sz w:val="32"/>
          <w:szCs w:val="32"/>
        </w:rPr>
        <w:t>领域需求，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加强金融人才储备，</w:t>
      </w:r>
      <w:r>
        <w:rPr>
          <w:rFonts w:eastAsia="仿宋_GB2312" w:hint="eastAsia"/>
          <w:sz w:val="32"/>
          <w:szCs w:val="32"/>
        </w:rPr>
        <w:t>探索新形势下校地（园区）合作路径，吸引优秀</w:t>
      </w:r>
      <w:r>
        <w:rPr>
          <w:rFonts w:eastAsia="仿宋_GB2312" w:hint="eastAsia"/>
          <w:sz w:val="32"/>
          <w:szCs w:val="32"/>
        </w:rPr>
        <w:t>高校</w:t>
      </w:r>
      <w:r>
        <w:rPr>
          <w:rFonts w:eastAsia="仿宋_GB2312" w:hint="eastAsia"/>
          <w:sz w:val="32"/>
          <w:szCs w:val="32"/>
        </w:rPr>
        <w:t>毕业生来三亚干事创业，</w:t>
      </w:r>
      <w:r>
        <w:rPr>
          <w:rFonts w:eastAsia="仿宋_GB2312" w:hint="eastAsia"/>
          <w:sz w:val="32"/>
          <w:szCs w:val="32"/>
        </w:rPr>
        <w:t>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依托三亚市（三亚中央商务区）金融人才实习</w:t>
      </w:r>
      <w:r>
        <w:rPr>
          <w:rFonts w:ascii="仿宋_GB2312" w:eastAsia="仿宋_GB2312" w:hAnsi="仿宋_GB2312" w:cs="仿宋_GB2312" w:hint="eastAsia"/>
          <w:sz w:val="32"/>
          <w:szCs w:val="32"/>
        </w:rPr>
        <w:t>基地</w:t>
      </w:r>
      <w:r>
        <w:rPr>
          <w:rFonts w:ascii="仿宋_GB2312" w:eastAsia="仿宋_GB2312" w:hAnsi="仿宋_GB2312" w:cs="仿宋_GB2312" w:hint="eastAsia"/>
          <w:sz w:val="32"/>
          <w:szCs w:val="32"/>
        </w:rPr>
        <w:t>（以下简称“实习基地”）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寒假研学</w:t>
      </w:r>
      <w:r>
        <w:rPr>
          <w:rFonts w:ascii="Times New Roman" w:eastAsia="仿宋_GB2312" w:hAnsi="Times New Roman" w:cs="Times New Roman"/>
          <w:sz w:val="32"/>
          <w:szCs w:val="32"/>
        </w:rPr>
        <w:t>营活动，具体方案如下。</w:t>
      </w:r>
    </w:p>
    <w:p w:rsidR="00234829" w:rsidRDefault="000D3E49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一、活动主题：</w:t>
      </w:r>
      <w:r>
        <w:rPr>
          <w:rFonts w:ascii="仿宋_GB2312" w:eastAsia="仿宋_GB2312" w:hAnsi="仿宋_GB2312" w:cs="仿宋_GB2312" w:hint="eastAsia"/>
          <w:sz w:val="32"/>
          <w:szCs w:val="32"/>
        </w:rPr>
        <w:t>英才</w:t>
      </w:r>
      <w:r>
        <w:rPr>
          <w:rFonts w:ascii="仿宋_GB2312" w:eastAsia="仿宋_GB2312" w:hAnsi="仿宋_GB2312" w:cs="仿宋_GB2312" w:hint="eastAsia"/>
          <w:sz w:val="32"/>
          <w:szCs w:val="32"/>
        </w:rPr>
        <w:t>聚鹿城，智创自贸港</w:t>
      </w:r>
    </w:p>
    <w:p w:rsidR="00234829" w:rsidRDefault="000D3E49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二、活动时间：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34829" w:rsidRDefault="000D3E49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三、活动地点：</w:t>
      </w:r>
      <w:r>
        <w:rPr>
          <w:rFonts w:ascii="Times New Roman" w:eastAsia="仿宋_GB2312" w:hAnsi="Times New Roman" w:cs="Times New Roman"/>
          <w:sz w:val="32"/>
          <w:szCs w:val="32"/>
        </w:rPr>
        <w:t>三亚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</w:t>
      </w:r>
    </w:p>
    <w:p w:rsidR="00234829" w:rsidRDefault="000D3E49">
      <w:pPr>
        <w:widowControl/>
        <w:spacing w:line="579" w:lineRule="exact"/>
        <w:ind w:firstLineChars="200" w:firstLine="64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z w:val="32"/>
          <w:szCs w:val="32"/>
        </w:rPr>
        <w:t>四、活动组织及机构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234829" w:rsidRDefault="000D3E49">
      <w:pPr>
        <w:pStyle w:val="a3"/>
        <w:spacing w:line="579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指导单位：中共三亚市委组织部（市委人才发展局）</w:t>
      </w:r>
    </w:p>
    <w:p w:rsidR="00234829" w:rsidRDefault="000D3E49">
      <w:pPr>
        <w:pStyle w:val="a3"/>
        <w:spacing w:line="579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主办单位：三亚中央商务区管理局</w:t>
      </w:r>
    </w:p>
    <w:p w:rsidR="00234829" w:rsidRDefault="000D3E49">
      <w:pPr>
        <w:spacing w:line="579" w:lineRule="exact"/>
        <w:ind w:firstLine="640"/>
        <w:rPr>
          <w:rFonts w:ascii="仿宋_GB2312" w:eastAsia="仿宋_GB2312" w:hAnsi="仿宋_GB2312" w:cs="仿宋_GB2312"/>
          <w:w w:val="88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协办单位：</w:t>
      </w:r>
      <w:r>
        <w:rPr>
          <w:rFonts w:ascii="仿宋_GB2312" w:eastAsia="仿宋_GB2312" w:hAnsi="仿宋_GB2312" w:cs="仿宋_GB2312" w:hint="eastAsia"/>
          <w:w w:val="88"/>
          <w:sz w:val="32"/>
          <w:szCs w:val="32"/>
        </w:rPr>
        <w:t>三亚市（三亚中央商务区）金融人才实习</w:t>
      </w:r>
      <w:r>
        <w:rPr>
          <w:rFonts w:ascii="仿宋_GB2312" w:eastAsia="仿宋_GB2312" w:hAnsi="仿宋_GB2312" w:cs="仿宋_GB2312" w:hint="eastAsia"/>
          <w:w w:val="88"/>
          <w:sz w:val="32"/>
          <w:szCs w:val="32"/>
        </w:rPr>
        <w:t>基地</w:t>
      </w:r>
      <w:r>
        <w:rPr>
          <w:rFonts w:ascii="仿宋_GB2312" w:eastAsia="仿宋_GB2312" w:hAnsi="仿宋_GB2312" w:cs="仿宋_GB2312" w:hint="eastAsia"/>
          <w:w w:val="88"/>
          <w:sz w:val="32"/>
          <w:szCs w:val="32"/>
        </w:rPr>
        <w:t>共建高校</w:t>
      </w:r>
    </w:p>
    <w:p w:rsidR="00234829" w:rsidRDefault="000D3E49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共建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单位：三亚市法定机构</w:t>
      </w:r>
    </w:p>
    <w:p w:rsidR="00234829" w:rsidRDefault="000D3E49">
      <w:pPr>
        <w:ind w:firstLineChars="345" w:firstLine="1104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三亚市国有企业单位</w:t>
      </w:r>
    </w:p>
    <w:p w:rsidR="00234829" w:rsidRDefault="000D3E49">
      <w:pPr>
        <w:spacing w:line="579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三亚市规上企业</w:t>
      </w:r>
    </w:p>
    <w:p w:rsidR="00234829" w:rsidRDefault="000D3E49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</w:t>
      </w:r>
      <w:r>
        <w:rPr>
          <w:rFonts w:ascii="Times New Roman" w:eastAsia="黑体" w:hAnsi="Times New Roman" w:cs="Times New Roman"/>
          <w:sz w:val="32"/>
          <w:szCs w:val="32"/>
        </w:rPr>
        <w:t>活动目标</w:t>
      </w:r>
    </w:p>
    <w:p w:rsidR="00234829" w:rsidRDefault="000D3E49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以实习基地为载体，打造国内知名高校与三亚市人才工作发展</w:t>
      </w:r>
      <w:r>
        <w:rPr>
          <w:rFonts w:ascii="Times New Roman" w:eastAsia="仿宋_GB2312" w:hAnsi="Times New Roman" w:cs="Times New Roman"/>
          <w:sz w:val="32"/>
          <w:szCs w:val="32"/>
        </w:rPr>
        <w:t>共建平台，促进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三亚市</w:t>
      </w:r>
      <w:r>
        <w:rPr>
          <w:rFonts w:ascii="Times New Roman" w:eastAsia="仿宋_GB2312" w:hAnsi="Times New Roman" w:cs="Times New Roman"/>
          <w:sz w:val="32"/>
          <w:szCs w:val="32"/>
        </w:rPr>
        <w:t>与各高校在人才招引、学术合作、产学研用等方面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的交流与合作</w:t>
      </w:r>
      <w:r>
        <w:rPr>
          <w:rFonts w:ascii="Times New Roman" w:eastAsia="仿宋_GB2312" w:hAnsi="Times New Roman" w:cs="Times New Roman"/>
          <w:sz w:val="32"/>
          <w:szCs w:val="32"/>
        </w:rPr>
        <w:t>。通过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寒假实习实践</w:t>
      </w:r>
      <w:r>
        <w:rPr>
          <w:rFonts w:ascii="Times New Roman" w:eastAsia="仿宋_GB2312" w:hAnsi="Times New Roman" w:cs="Times New Roman"/>
          <w:sz w:val="32"/>
          <w:szCs w:val="32"/>
        </w:rPr>
        <w:t>营活动招募各高校优秀学子走进三亚，了解三亚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人才创业就业环境、感受三亚自贸发展新面貌，使其在实践中了解金融行业的运作模式、业务流程和前沿动态，提升专业技能和综合素质。增强学生对三亚市各行业的认知和归属感，吸引优秀人才毕业后留琼就业创业，为三亚市各产业发展注入新的活力。</w:t>
      </w:r>
    </w:p>
    <w:p w:rsidR="00234829" w:rsidRDefault="000D3E49">
      <w:pPr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</w:t>
      </w:r>
      <w:r>
        <w:rPr>
          <w:rFonts w:ascii="Times New Roman" w:eastAsia="黑体" w:hAnsi="Times New Roman" w:cs="Times New Roman"/>
          <w:sz w:val="32"/>
          <w:szCs w:val="32"/>
        </w:rPr>
        <w:t>、活动对象</w:t>
      </w:r>
    </w:p>
    <w:p w:rsidR="00234829" w:rsidRDefault="000D3E49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本次项目计划招收</w:t>
      </w:r>
      <w:r>
        <w:rPr>
          <w:rFonts w:ascii="Times New Roman" w:eastAsia="仿宋_GB2312" w:hAnsi="Times New Roman" w:cs="Times New Roman"/>
          <w:sz w:val="32"/>
          <w:szCs w:val="32"/>
        </w:rPr>
        <w:t>三亚市（三亚中央商务区）金融人才实习基地</w:t>
      </w:r>
      <w:r>
        <w:rPr>
          <w:rFonts w:ascii="Times New Roman" w:eastAsia="仿宋_GB2312" w:hAnsi="Times New Roman" w:cs="Times New Roman"/>
          <w:sz w:val="32"/>
          <w:szCs w:val="32"/>
        </w:rPr>
        <w:t>共建高校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及意向高校，</w:t>
      </w:r>
      <w:r>
        <w:rPr>
          <w:rFonts w:ascii="Times New Roman" w:eastAsia="仿宋_GB2312" w:hAnsi="Times New Roman" w:cs="Times New Roman"/>
          <w:sz w:val="32"/>
          <w:szCs w:val="32"/>
        </w:rPr>
        <w:t>共计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有意向到三亚就业、创业的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硕士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应届毕业生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条件特别优秀者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学历</w:t>
      </w:r>
      <w:r>
        <w:rPr>
          <w:rFonts w:ascii="Times New Roman" w:eastAsia="仿宋_GB2312" w:hAnsi="Times New Roman" w:cs="Times New Roman"/>
          <w:sz w:val="32"/>
          <w:szCs w:val="32"/>
        </w:rPr>
        <w:t>可放宽</w:t>
      </w:r>
      <w:r>
        <w:rPr>
          <w:rFonts w:ascii="Times New Roman" w:eastAsia="仿宋_GB2312" w:hAnsi="Times New Roman" w:cs="Times New Roman"/>
          <w:sz w:val="32"/>
          <w:szCs w:val="32"/>
        </w:rPr>
        <w:t>至本科生，专业要求金融学类、经济学类、管理学类、财务会计类、法学类、语言学类，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具体名额结合各高校学生工作计划情况动态调整。</w:t>
      </w:r>
    </w:p>
    <w:p w:rsidR="00234829" w:rsidRDefault="000D3E49">
      <w:pPr>
        <w:pStyle w:val="a3"/>
        <w:spacing w:line="579" w:lineRule="exact"/>
        <w:ind w:leftChars="200" w:left="880" w:firstLineChars="0" w:firstLine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eastAsia="黑体" w:cs="Times New Roman" w:hint="eastAsia"/>
          <w:sz w:val="32"/>
          <w:szCs w:val="32"/>
        </w:rPr>
        <w:t>七</w:t>
      </w:r>
      <w:r>
        <w:rPr>
          <w:rFonts w:ascii="Times New Roman" w:eastAsia="黑体" w:hAnsi="Times New Roman" w:cs="Times New Roman"/>
          <w:sz w:val="32"/>
          <w:szCs w:val="32"/>
        </w:rPr>
        <w:t>、活动</w:t>
      </w:r>
      <w:r>
        <w:rPr>
          <w:rFonts w:ascii="Times New Roman" w:eastAsia="黑体" w:hAnsi="Times New Roman" w:cs="Times New Roman" w:hint="eastAsia"/>
          <w:sz w:val="32"/>
          <w:szCs w:val="32"/>
        </w:rPr>
        <w:t>内容</w:t>
      </w:r>
    </w:p>
    <w:p w:rsidR="00234829" w:rsidRDefault="000D3E49">
      <w:pPr>
        <w:pStyle w:val="a3"/>
        <w:spacing w:line="579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人才政策</w:t>
      </w:r>
      <w:r>
        <w:rPr>
          <w:rFonts w:ascii="Times New Roman" w:eastAsia="楷体_GB2312" w:hAnsi="Times New Roman" w:cs="Times New Roman"/>
          <w:sz w:val="32"/>
          <w:szCs w:val="32"/>
        </w:rPr>
        <w:t>讲座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邀请</w:t>
      </w:r>
      <w:r>
        <w:rPr>
          <w:rFonts w:ascii="Times New Roman" w:eastAsia="仿宋_GB2312" w:hAnsi="Times New Roman" w:cs="Times New Roman"/>
          <w:sz w:val="32"/>
          <w:szCs w:val="32"/>
        </w:rPr>
        <w:t>市委组织部、市委人才发展局人才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 w:cs="Times New Roman"/>
          <w:sz w:val="32"/>
          <w:szCs w:val="32"/>
        </w:rPr>
        <w:t>专家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对省、市及园区人才政策进行</w:t>
      </w:r>
      <w:r>
        <w:rPr>
          <w:rFonts w:ascii="Times New Roman" w:eastAsia="仿宋_GB2312" w:hAnsi="Times New Roman" w:cs="Times New Roman"/>
          <w:sz w:val="32"/>
          <w:szCs w:val="32"/>
        </w:rPr>
        <w:t>宣讲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，剖析自贸港政策优势与机遇，解读</w:t>
      </w:r>
      <w:r>
        <w:rPr>
          <w:rFonts w:ascii="Times New Roman" w:eastAsia="仿宋_GB2312" w:hAnsi="Times New Roman" w:cs="Times New Roman"/>
          <w:sz w:val="32"/>
          <w:szCs w:val="32"/>
        </w:rPr>
        <w:t>三亚市招才引才举措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34829" w:rsidRDefault="000D3E49">
      <w:pPr>
        <w:pStyle w:val="a3"/>
        <w:spacing w:line="579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</w:t>
      </w:r>
      <w:r>
        <w:rPr>
          <w:rFonts w:ascii="Times New Roman" w:eastAsia="楷体_GB2312" w:hAnsi="Times New Roman" w:cs="Times New Roman"/>
          <w:sz w:val="32"/>
          <w:szCs w:val="32"/>
        </w:rPr>
        <w:t>产业观察学习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。各高校研学</w:t>
      </w:r>
      <w:r>
        <w:rPr>
          <w:rFonts w:ascii="Times New Roman" w:eastAsia="仿宋_GB2312" w:hAnsi="Times New Roman" w:cs="Times New Roman"/>
          <w:sz w:val="32"/>
          <w:szCs w:val="32"/>
        </w:rPr>
        <w:t>学员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以产业观察员身份走进三亚，结合自身专业与学术研究，聚焦三亚四大主导产业和三大未来产业体系，进行产业发展近距离观察。</w:t>
      </w:r>
    </w:p>
    <w:p w:rsidR="00234829" w:rsidRDefault="000D3E49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lastRenderedPageBreak/>
        <w:t>（三）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辩论赛。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各共建</w:t>
      </w:r>
      <w:r>
        <w:rPr>
          <w:rFonts w:ascii="Times New Roman" w:eastAsia="仿宋_GB2312" w:hAnsi="Times New Roman" w:cs="Times New Roman"/>
          <w:sz w:val="32"/>
          <w:szCs w:val="32"/>
        </w:rPr>
        <w:t>单位申报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涵盖社会热点、</w:t>
      </w:r>
      <w:r>
        <w:rPr>
          <w:rFonts w:ascii="Times New Roman" w:eastAsia="仿宋_GB2312" w:hAnsi="Times New Roman" w:cs="Times New Roman"/>
          <w:sz w:val="32"/>
          <w:szCs w:val="32"/>
        </w:rPr>
        <w:t>产业发展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经济民生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等领域的辩题，在比赛前通过抽签的方式确定各场比赛的辩题，确保辩题的新颖性和吸引力。</w:t>
      </w:r>
    </w:p>
    <w:p w:rsidR="00234829" w:rsidRDefault="000D3E49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具体安排如下：</w:t>
      </w:r>
    </w:p>
    <w:tbl>
      <w:tblPr>
        <w:tblStyle w:val="a8"/>
        <w:tblW w:w="9814" w:type="dxa"/>
        <w:jc w:val="center"/>
        <w:tblLayout w:type="fixed"/>
        <w:tblLook w:val="04A0" w:firstRow="1" w:lastRow="0" w:firstColumn="1" w:lastColumn="0" w:noHBand="0" w:noVBand="1"/>
      </w:tblPr>
      <w:tblGrid>
        <w:gridCol w:w="2223"/>
        <w:gridCol w:w="1821"/>
        <w:gridCol w:w="2181"/>
        <w:gridCol w:w="2422"/>
        <w:gridCol w:w="1167"/>
      </w:tblGrid>
      <w:tr w:rsidR="00234829">
        <w:trPr>
          <w:trHeight w:val="90"/>
          <w:jc w:val="center"/>
        </w:trPr>
        <w:tc>
          <w:tcPr>
            <w:tcW w:w="2223" w:type="dxa"/>
            <w:shd w:val="clear" w:color="auto" w:fill="BEBEBE"/>
          </w:tcPr>
          <w:p w:rsidR="00234829" w:rsidRDefault="000D3E49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4002" w:type="dxa"/>
            <w:gridSpan w:val="2"/>
            <w:shd w:val="clear" w:color="auto" w:fill="BEBEBE"/>
          </w:tcPr>
          <w:p w:rsidR="00234829" w:rsidRDefault="000D3E49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安排</w:t>
            </w:r>
          </w:p>
        </w:tc>
        <w:tc>
          <w:tcPr>
            <w:tcW w:w="2422" w:type="dxa"/>
            <w:shd w:val="clear" w:color="auto" w:fill="BEBEBE"/>
          </w:tcPr>
          <w:p w:rsidR="00234829" w:rsidRDefault="000D3E49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地点</w:t>
            </w:r>
          </w:p>
        </w:tc>
        <w:tc>
          <w:tcPr>
            <w:tcW w:w="1167" w:type="dxa"/>
            <w:shd w:val="clear" w:color="auto" w:fill="BEBEBE"/>
          </w:tcPr>
          <w:p w:rsidR="00234829" w:rsidRDefault="000D3E49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备注</w:t>
            </w:r>
          </w:p>
        </w:tc>
      </w:tr>
      <w:tr w:rsidR="00234829">
        <w:trPr>
          <w:trHeight w:val="846"/>
          <w:jc w:val="center"/>
        </w:trPr>
        <w:tc>
          <w:tcPr>
            <w:tcW w:w="2223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（全天）</w:t>
            </w:r>
          </w:p>
        </w:tc>
        <w:tc>
          <w:tcPr>
            <w:tcW w:w="4002" w:type="dxa"/>
            <w:gridSpan w:val="2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各地高校组织学员前往三亚</w:t>
            </w:r>
          </w:p>
        </w:tc>
        <w:tc>
          <w:tcPr>
            <w:tcW w:w="2422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三亚凤凰机场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三亚动车站</w:t>
            </w:r>
          </w:p>
        </w:tc>
        <w:tc>
          <w:tcPr>
            <w:tcW w:w="1167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大巴车统一接机（站）</w:t>
            </w:r>
          </w:p>
        </w:tc>
      </w:tr>
      <w:tr w:rsidR="00234829">
        <w:trPr>
          <w:trHeight w:val="770"/>
          <w:jc w:val="center"/>
        </w:trPr>
        <w:tc>
          <w:tcPr>
            <w:tcW w:w="2223" w:type="dxa"/>
            <w:vMerge w:val="restart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821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08:30-12:00</w:t>
            </w:r>
          </w:p>
        </w:tc>
        <w:tc>
          <w:tcPr>
            <w:tcW w:w="2181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开营仪式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及园区介绍</w:t>
            </w:r>
          </w:p>
        </w:tc>
        <w:tc>
          <w:tcPr>
            <w:tcW w:w="2422" w:type="dxa"/>
            <w:vMerge w:val="restart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太平金融产业港三亚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CBD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党群服务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金融创新创业中心</w:t>
            </w:r>
          </w:p>
        </w:tc>
        <w:tc>
          <w:tcPr>
            <w:tcW w:w="1167" w:type="dxa"/>
            <w:vMerge w:val="restart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</w:p>
        </w:tc>
      </w:tr>
      <w:tr w:rsidR="00234829">
        <w:trPr>
          <w:trHeight w:val="755"/>
          <w:jc w:val="center"/>
        </w:trPr>
        <w:tc>
          <w:tcPr>
            <w:tcW w:w="2223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</w:pPr>
          </w:p>
        </w:tc>
        <w:tc>
          <w:tcPr>
            <w:tcW w:w="1821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15:00-18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181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人才政策讲座</w:t>
            </w:r>
          </w:p>
        </w:tc>
        <w:tc>
          <w:tcPr>
            <w:tcW w:w="2422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4829">
        <w:trPr>
          <w:trHeight w:val="735"/>
          <w:jc w:val="center"/>
        </w:trPr>
        <w:tc>
          <w:tcPr>
            <w:tcW w:w="2223" w:type="dxa"/>
            <w:vMerge w:val="restart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14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821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09:00-12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181" w:type="dxa"/>
            <w:vMerge w:val="restart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产业观察学习</w:t>
            </w:r>
          </w:p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vMerge w:val="restart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市内法定机构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国有企业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园区规上企业</w:t>
            </w:r>
          </w:p>
        </w:tc>
        <w:tc>
          <w:tcPr>
            <w:tcW w:w="1167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4829">
        <w:trPr>
          <w:trHeight w:val="743"/>
          <w:jc w:val="center"/>
        </w:trPr>
        <w:tc>
          <w:tcPr>
            <w:tcW w:w="2223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</w:pPr>
          </w:p>
        </w:tc>
        <w:tc>
          <w:tcPr>
            <w:tcW w:w="1821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15:00-18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181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4829">
        <w:trPr>
          <w:trHeight w:val="735"/>
          <w:jc w:val="center"/>
        </w:trPr>
        <w:tc>
          <w:tcPr>
            <w:tcW w:w="2223" w:type="dxa"/>
            <w:vMerge w:val="restart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821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09:00-12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181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4829">
        <w:trPr>
          <w:trHeight w:val="716"/>
          <w:jc w:val="center"/>
        </w:trPr>
        <w:tc>
          <w:tcPr>
            <w:tcW w:w="2223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</w:pPr>
          </w:p>
        </w:tc>
        <w:tc>
          <w:tcPr>
            <w:tcW w:w="1821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15:00-18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181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4829">
        <w:trPr>
          <w:trHeight w:val="709"/>
          <w:jc w:val="center"/>
        </w:trPr>
        <w:tc>
          <w:tcPr>
            <w:tcW w:w="2223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821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09:00-12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181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4829">
        <w:trPr>
          <w:trHeight w:val="742"/>
          <w:jc w:val="center"/>
        </w:trPr>
        <w:tc>
          <w:tcPr>
            <w:tcW w:w="2223" w:type="dxa"/>
            <w:vMerge w:val="restart"/>
            <w:vAlign w:val="center"/>
          </w:tcPr>
          <w:p w:rsidR="00234829" w:rsidRDefault="000D3E49">
            <w:pPr>
              <w:spacing w:line="300" w:lineRule="exact"/>
              <w:jc w:val="center"/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821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15:00-18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181" w:type="dxa"/>
            <w:vMerge w:val="restart"/>
            <w:vAlign w:val="center"/>
          </w:tcPr>
          <w:p w:rsidR="00234829" w:rsidRDefault="000D3E49">
            <w:pPr>
              <w:numPr>
                <w:ilvl w:val="255"/>
                <w:numId w:val="0"/>
              </w:num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辩论赛准备与指导</w:t>
            </w:r>
          </w:p>
        </w:tc>
        <w:tc>
          <w:tcPr>
            <w:tcW w:w="2422" w:type="dxa"/>
            <w:vMerge w:val="restart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三亚中央商务区凤凰岛党群服务中心</w:t>
            </w:r>
          </w:p>
        </w:tc>
        <w:tc>
          <w:tcPr>
            <w:tcW w:w="1167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4829">
        <w:trPr>
          <w:trHeight w:val="718"/>
          <w:jc w:val="center"/>
        </w:trPr>
        <w:tc>
          <w:tcPr>
            <w:tcW w:w="2223" w:type="dxa"/>
            <w:vMerge w:val="restart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821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09:00-12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181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4829">
        <w:trPr>
          <w:trHeight w:val="1160"/>
          <w:jc w:val="center"/>
        </w:trPr>
        <w:tc>
          <w:tcPr>
            <w:tcW w:w="2223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</w:pPr>
          </w:p>
        </w:tc>
        <w:tc>
          <w:tcPr>
            <w:tcW w:w="1821" w:type="dxa"/>
            <w:vAlign w:val="center"/>
          </w:tcPr>
          <w:p w:rsidR="00234829" w:rsidRDefault="000D3E49">
            <w:pPr>
              <w:spacing w:line="300" w:lineRule="exact"/>
              <w:jc w:val="center"/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15:00-18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181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辩论赛与结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营仪式</w:t>
            </w:r>
          </w:p>
        </w:tc>
        <w:tc>
          <w:tcPr>
            <w:tcW w:w="2422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太平金融产业港三亚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CBD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党群服务于金融创新创业中心</w:t>
            </w:r>
          </w:p>
        </w:tc>
        <w:tc>
          <w:tcPr>
            <w:tcW w:w="1167" w:type="dxa"/>
            <w:vMerge/>
            <w:vAlign w:val="center"/>
          </w:tcPr>
          <w:p w:rsidR="00234829" w:rsidRDefault="0023482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34829">
        <w:trPr>
          <w:trHeight w:val="777"/>
          <w:jc w:val="center"/>
        </w:trPr>
        <w:tc>
          <w:tcPr>
            <w:tcW w:w="2223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（全天）</w:t>
            </w:r>
          </w:p>
        </w:tc>
        <w:tc>
          <w:tcPr>
            <w:tcW w:w="4002" w:type="dxa"/>
            <w:gridSpan w:val="2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学员返程</w:t>
            </w:r>
          </w:p>
        </w:tc>
        <w:tc>
          <w:tcPr>
            <w:tcW w:w="2422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三亚凤凰机场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三亚动车站</w:t>
            </w:r>
          </w:p>
        </w:tc>
        <w:tc>
          <w:tcPr>
            <w:tcW w:w="1167" w:type="dxa"/>
            <w:vAlign w:val="center"/>
          </w:tcPr>
          <w:p w:rsidR="00234829" w:rsidRDefault="000D3E4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大巴车统一送机（站）</w:t>
            </w:r>
          </w:p>
        </w:tc>
      </w:tr>
    </w:tbl>
    <w:p w:rsidR="00234829" w:rsidRDefault="000D3E49">
      <w:pPr>
        <w:pStyle w:val="a3"/>
        <w:spacing w:line="554" w:lineRule="atLeas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八</w:t>
      </w:r>
      <w:r>
        <w:rPr>
          <w:rFonts w:ascii="Times New Roman" w:eastAsia="黑体" w:hAnsi="Times New Roman" w:cs="Times New Roman"/>
          <w:sz w:val="32"/>
          <w:szCs w:val="32"/>
        </w:rPr>
        <w:t>、实施</w:t>
      </w:r>
      <w:r>
        <w:rPr>
          <w:rFonts w:ascii="Times New Roman" w:eastAsia="黑体" w:hAnsi="Times New Roman" w:cs="Times New Roman" w:hint="eastAsia"/>
          <w:sz w:val="32"/>
          <w:szCs w:val="32"/>
        </w:rPr>
        <w:t>步骤</w:t>
      </w:r>
    </w:p>
    <w:p w:rsidR="00234829" w:rsidRDefault="000D3E49">
      <w:pPr>
        <w:numPr>
          <w:ilvl w:val="0"/>
          <w:numId w:val="1"/>
        </w:numPr>
        <w:spacing w:line="554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辩</w:t>
      </w:r>
      <w:r>
        <w:rPr>
          <w:rFonts w:ascii="Times New Roman" w:eastAsia="楷体_GB2312" w:hAnsi="Times New Roman" w:cs="Times New Roman"/>
          <w:sz w:val="32"/>
          <w:szCs w:val="32"/>
        </w:rPr>
        <w:t>题征集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统筹征集全市各单位辩题，充分</w:t>
      </w:r>
      <w:r>
        <w:rPr>
          <w:rFonts w:ascii="Times New Roman" w:eastAsia="仿宋_GB2312" w:hAnsi="Times New Roman" w:cs="Times New Roman"/>
          <w:sz w:val="32"/>
          <w:szCs w:val="32"/>
        </w:rPr>
        <w:t>结合各单位经营特性，产业特点，通过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辩论赛</w:t>
      </w:r>
      <w:r>
        <w:rPr>
          <w:rFonts w:ascii="Times New Roman" w:eastAsia="仿宋_GB2312" w:hAnsi="Times New Roman" w:cs="Times New Roman"/>
          <w:sz w:val="32"/>
          <w:szCs w:val="32"/>
        </w:rPr>
        <w:t>形式，邀请研学学员走进企业，了解就业环境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34829" w:rsidRDefault="000D3E49">
      <w:pPr>
        <w:numPr>
          <w:ilvl w:val="0"/>
          <w:numId w:val="1"/>
        </w:numPr>
        <w:spacing w:line="554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人才选拔</w:t>
      </w:r>
      <w:r>
        <w:rPr>
          <w:rFonts w:ascii="Times New Roman" w:eastAsia="楷体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</w:t>
      </w:r>
      <w:r>
        <w:rPr>
          <w:rFonts w:ascii="Times New Roman" w:eastAsia="仿宋_GB2312" w:hAnsi="Times New Roman" w:cs="Times New Roman"/>
          <w:sz w:val="32"/>
          <w:szCs w:val="32"/>
        </w:rPr>
        <w:t>日由校方进行优秀学生选拔推荐，并填写《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高校学生活动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回执单</w:t>
      </w:r>
      <w:r>
        <w:rPr>
          <w:rFonts w:ascii="Times New Roman" w:eastAsia="仿宋_GB2312" w:hAnsi="Times New Roman" w:cs="Times New Roman"/>
          <w:sz w:val="32"/>
          <w:szCs w:val="32"/>
        </w:rPr>
        <w:t>》。</w:t>
      </w:r>
    </w:p>
    <w:p w:rsidR="00234829" w:rsidRDefault="000D3E49">
      <w:pPr>
        <w:numPr>
          <w:ilvl w:val="0"/>
          <w:numId w:val="1"/>
        </w:numPr>
        <w:spacing w:line="554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准备阶段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日由三亚中央商务区管理局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统计衔接各高校寒假放假安排，制定研学学员接收计划表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34829" w:rsidRDefault="000D3E49">
      <w:pPr>
        <w:numPr>
          <w:ilvl w:val="0"/>
          <w:numId w:val="1"/>
        </w:numPr>
        <w:spacing w:line="554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研学</w:t>
      </w:r>
      <w:r>
        <w:rPr>
          <w:rFonts w:ascii="Times New Roman" w:eastAsia="楷体_GB2312" w:hAnsi="Times New Roman" w:cs="Times New Roman"/>
          <w:sz w:val="32"/>
          <w:szCs w:val="32"/>
        </w:rPr>
        <w:t>阶段</w:t>
      </w:r>
      <w:r>
        <w:rPr>
          <w:rFonts w:ascii="Times New Roman" w:eastAsia="楷体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（暂定），实施开展研学营计划，具体安排如下：</w:t>
      </w:r>
    </w:p>
    <w:p w:rsidR="00234829" w:rsidRDefault="000D3E49">
      <w:pPr>
        <w:spacing w:line="554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开营分组。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日（暂定）为学员报到日，由三亚中央商务区管理局安排车辆进行统一接机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接站，确保报到学员交通安全，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日上午于三亚中央商务区举办开营仪式，进行园区介绍，迎接各高校学子抵达鹿城，工作人员介绍研学要求，学生代表与共建单位代表分别发言。</w:t>
      </w:r>
    </w:p>
    <w:p w:rsidR="00234829" w:rsidRDefault="000D3E49">
      <w:pPr>
        <w:pStyle w:val="a3"/>
        <w:spacing w:line="554" w:lineRule="atLeas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人才政策讲座。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日下午，由人才工作专家对海南省、市人才相关政策进行解读，剖析自贸港政策优势与机遇，解读三亚市招才引才举措。</w:t>
      </w:r>
    </w:p>
    <w:p w:rsidR="00234829" w:rsidRDefault="000D3E49">
      <w:pPr>
        <w:spacing w:line="554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产业观察学习。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日上午，</w:t>
      </w:r>
      <w:r>
        <w:rPr>
          <w:rFonts w:ascii="Times New Roman" w:eastAsia="仿宋_GB2312" w:hAnsi="Times New Roman" w:cs="Times New Roman"/>
          <w:sz w:val="32"/>
          <w:szCs w:val="32"/>
        </w:rPr>
        <w:t>研学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学员分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组进入园区企业，由指导导师带领熟悉工作环境与业务流程。参与企业内部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项目讨论与基础业务操作实践。</w:t>
      </w:r>
      <w:r>
        <w:rPr>
          <w:rFonts w:ascii="仿宋_GB2312" w:eastAsia="仿宋_GB2312" w:hAnsi="仿宋_GB2312" w:cs="仿宋_GB2312" w:hint="eastAsia"/>
          <w:color w:val="1C1F23"/>
          <w:sz w:val="32"/>
          <w:szCs w:val="32"/>
          <w:shd w:val="clear" w:color="auto" w:fill="FFFFFF"/>
        </w:rPr>
        <w:t>分组对</w:t>
      </w:r>
      <w:r>
        <w:rPr>
          <w:rFonts w:ascii="仿宋_GB2312" w:eastAsia="仿宋_GB2312" w:hAnsi="仿宋_GB2312" w:cs="仿宋_GB2312"/>
          <w:color w:val="1C1F23"/>
          <w:sz w:val="32"/>
          <w:szCs w:val="32"/>
          <w:shd w:val="clear" w:color="auto" w:fill="FFFFFF"/>
        </w:rPr>
        <w:t>开展</w:t>
      </w:r>
      <w:r>
        <w:rPr>
          <w:rFonts w:ascii="仿宋_GB2312" w:eastAsia="仿宋_GB2312" w:hAnsi="仿宋_GB2312" w:cs="仿宋_GB2312" w:hint="eastAsia"/>
          <w:color w:val="1C1F23"/>
          <w:sz w:val="32"/>
          <w:szCs w:val="32"/>
          <w:shd w:val="clear" w:color="auto" w:fill="FFFFFF"/>
        </w:rPr>
        <w:t>实地调研，收集案例竞赛数据与资料</w:t>
      </w:r>
      <w:r>
        <w:rPr>
          <w:rFonts w:ascii="仿宋_GB2312" w:eastAsia="仿宋_GB2312" w:hAnsi="仿宋_GB2312" w:cs="仿宋_GB2312" w:hint="eastAsia"/>
          <w:color w:val="1C1F23"/>
          <w:sz w:val="32"/>
          <w:szCs w:val="32"/>
          <w:shd w:val="clear" w:color="auto" w:fill="FFFFFF"/>
        </w:rPr>
        <w:t>。</w:t>
      </w:r>
    </w:p>
    <w:p w:rsidR="00234829" w:rsidRDefault="000D3E49">
      <w:pPr>
        <w:numPr>
          <w:ilvl w:val="255"/>
          <w:numId w:val="0"/>
        </w:numPr>
        <w:spacing w:line="55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辩题研讨。产业观察期间，由出题单位</w:t>
      </w:r>
      <w:r>
        <w:rPr>
          <w:rFonts w:ascii="Times New Roman" w:eastAsia="仿宋_GB2312" w:hAnsi="Times New Roman" w:cs="Times New Roman"/>
          <w:sz w:val="32"/>
          <w:szCs w:val="32"/>
        </w:rPr>
        <w:t>结合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辩题选题情况，自行组织研学学员，围绕所选辩题开展研讨。</w:t>
      </w:r>
    </w:p>
    <w:p w:rsidR="00234829" w:rsidRDefault="000D3E49">
      <w:pPr>
        <w:spacing w:line="55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辩论赛准备与指导。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日下午至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上午，学生根据产业观察情况，围绕所选辩题进行资料收集，形成完整的辩论稿件。由指导导师对小组辩论稿进行指导，从专业角度提出针对性的修改建议与优化方向，帮助学员进一步完善辩论稿、提升辩论质量。</w:t>
      </w:r>
    </w:p>
    <w:p w:rsidR="00234829" w:rsidRDefault="000D3E49">
      <w:pPr>
        <w:spacing w:line="55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结营汇报。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日下午，举办辩论赛与结营仪式，邀请相关行业主管单位、研究机构、企业高管进行点评，评选最佳辩手。</w:t>
      </w:r>
    </w:p>
    <w:p w:rsidR="00234829" w:rsidRDefault="000D3E49">
      <w:pPr>
        <w:pStyle w:val="a3"/>
        <w:numPr>
          <w:ilvl w:val="0"/>
          <w:numId w:val="1"/>
        </w:numPr>
        <w:spacing w:line="554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评估鉴定</w:t>
      </w:r>
      <w:r>
        <w:rPr>
          <w:rFonts w:eastAsia="楷体_GB2312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研学活动结束后，</w:t>
      </w:r>
      <w:r>
        <w:rPr>
          <w:rFonts w:ascii="Times New Roman" w:eastAsia="仿宋_GB2312" w:hAnsi="Times New Roman" w:cs="Times New Roman"/>
          <w:sz w:val="32"/>
          <w:szCs w:val="32"/>
        </w:rPr>
        <w:t>共建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单位根据</w:t>
      </w:r>
      <w:r>
        <w:rPr>
          <w:rFonts w:ascii="Times New Roman" w:eastAsia="仿宋_GB2312" w:hAnsi="Times New Roman" w:cs="Times New Roman"/>
          <w:sz w:val="32"/>
          <w:szCs w:val="32"/>
        </w:rPr>
        <w:t>学员研学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期间日常表现与辩论现场效果，出具研学表现</w:t>
      </w:r>
      <w:r>
        <w:rPr>
          <w:rFonts w:ascii="Times New Roman" w:eastAsia="仿宋_GB2312" w:hAnsi="Times New Roman" w:cs="Times New Roman"/>
          <w:sz w:val="32"/>
          <w:szCs w:val="32"/>
        </w:rPr>
        <w:t>鉴定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表，或配合</w:t>
      </w:r>
      <w:r>
        <w:rPr>
          <w:rFonts w:ascii="Times New Roman" w:eastAsia="仿宋_GB2312" w:hAnsi="Times New Roman" w:cs="Times New Roman"/>
          <w:sz w:val="32"/>
          <w:szCs w:val="32"/>
        </w:rPr>
        <w:t>各高校社会实践鉴定表出具意见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34829" w:rsidRDefault="000D3E49">
      <w:pPr>
        <w:pStyle w:val="a3"/>
        <w:spacing w:line="578" w:lineRule="exact"/>
        <w:ind w:leftChars="200" w:left="880" w:firstLineChars="0" w:firstLine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九</w:t>
      </w:r>
      <w:r>
        <w:rPr>
          <w:rFonts w:ascii="Times New Roman" w:eastAsia="黑体" w:hAnsi="Times New Roman" w:cs="Times New Roman"/>
          <w:sz w:val="32"/>
          <w:szCs w:val="32"/>
        </w:rPr>
        <w:t>、注意事项</w:t>
      </w:r>
    </w:p>
    <w:p w:rsidR="00234829" w:rsidRDefault="000D3E49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（一）安全事项</w:t>
      </w:r>
      <w:r>
        <w:rPr>
          <w:rFonts w:ascii="Times New Roman" w:eastAsia="楷体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研学营学员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sz w:val="32"/>
          <w:szCs w:val="32"/>
        </w:rPr>
        <w:t>为往返交通期间自身安全第一责任人，做好路程中个人安全防护，因个人不当行为造成个人及他人人身财产损失由本人负责。</w:t>
      </w:r>
    </w:p>
    <w:p w:rsidR="00234829" w:rsidRDefault="000D3E49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（二）纪律事项</w:t>
      </w:r>
      <w:r>
        <w:rPr>
          <w:rFonts w:ascii="Times New Roman" w:eastAsia="楷体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研学期间，学员需服从主办方统一活动安排，遵守研学期间纪律要求，严禁私自离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营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34829" w:rsidRDefault="000D3E49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lastRenderedPageBreak/>
        <w:t>（三）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其他</w:t>
      </w:r>
      <w:r>
        <w:rPr>
          <w:rFonts w:ascii="Times New Roman" w:eastAsia="楷体_GB2312" w:hAnsi="Times New Roman" w:cs="Times New Roman"/>
          <w:sz w:val="32"/>
          <w:szCs w:val="32"/>
        </w:rPr>
        <w:t>事项</w:t>
      </w:r>
      <w:r>
        <w:rPr>
          <w:rFonts w:ascii="Times New Roman" w:eastAsia="楷体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研学营团队在报名时须提供准确姓名、身份证号及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</w:t>
      </w:r>
      <w:r>
        <w:rPr>
          <w:rFonts w:ascii="Times New Roman" w:eastAsia="仿宋_GB2312" w:hAnsi="Times New Roman" w:cs="Times New Roman"/>
          <w:sz w:val="32"/>
          <w:szCs w:val="32"/>
        </w:rPr>
        <w:t>电话等信息，用于研学项目期间意外保险购买。</w:t>
      </w:r>
    </w:p>
    <w:p w:rsidR="00234829" w:rsidRDefault="000D3E4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高校学生活动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回执单</w:t>
      </w:r>
    </w:p>
    <w:p w:rsidR="00234829" w:rsidRDefault="000D3E49">
      <w:pPr>
        <w:spacing w:line="56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辩论赛辩题</w:t>
      </w:r>
      <w:r>
        <w:rPr>
          <w:rFonts w:ascii="Times New Roman" w:eastAsia="仿宋_GB2312" w:hAnsi="Times New Roman" w:cs="Times New Roman"/>
          <w:sz w:val="32"/>
          <w:szCs w:val="32"/>
        </w:rPr>
        <w:t>填报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表</w:t>
      </w:r>
    </w:p>
    <w:p w:rsidR="00234829" w:rsidRDefault="00234829">
      <w:pPr>
        <w:spacing w:line="56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</w:p>
    <w:p w:rsidR="00234829" w:rsidRDefault="00234829">
      <w:pPr>
        <w:spacing w:line="56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</w:p>
    <w:p w:rsidR="00234829" w:rsidRDefault="00234829">
      <w:pPr>
        <w:spacing w:line="56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</w:p>
    <w:p w:rsidR="00234829" w:rsidRDefault="000D3E49">
      <w:pPr>
        <w:spacing w:line="56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三亚中央商务区管理局</w:t>
      </w:r>
    </w:p>
    <w:p w:rsidR="00234829" w:rsidRDefault="000D3E49">
      <w:pPr>
        <w:spacing w:line="56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234829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E49" w:rsidRDefault="000D3E49">
      <w:r>
        <w:separator/>
      </w:r>
    </w:p>
  </w:endnote>
  <w:endnote w:type="continuationSeparator" w:id="0">
    <w:p w:rsidR="000D3E49" w:rsidRDefault="000D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46CCEAB-49E0-476F-8409-3B31361929DD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5704BF4-88EE-48C7-9E68-A004C57C843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DEAB487-F41E-4681-8293-41200D66460E}"/>
    <w:embedBold r:id="rId4" w:subsetted="1" w:fontKey="{30DC6540-820D-4DC2-B654-BBC422B44A5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A62C91E-4475-4E8F-A64D-3CC91154C11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829" w:rsidRDefault="000D3E4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4829" w:rsidRDefault="000D3E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85AF0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34829" w:rsidRDefault="000D3E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F85AF0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E49" w:rsidRDefault="000D3E49">
      <w:r>
        <w:separator/>
      </w:r>
    </w:p>
  </w:footnote>
  <w:footnote w:type="continuationSeparator" w:id="0">
    <w:p w:rsidR="000D3E49" w:rsidRDefault="000D3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AEFEE"/>
    <w:multiLevelType w:val="singleLevel"/>
    <w:tmpl w:val="58CAEFEE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Ansi="楷体_GB2312" w:cs="楷体_GB2312"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ODhhNjhjZDliZjlmYWVkYzc0N2I4YzgwZjVkMDAifQ=="/>
  </w:docVars>
  <w:rsids>
    <w:rsidRoot w:val="00234829"/>
    <w:rsid w:val="CFE9D4C3"/>
    <w:rsid w:val="D5F9DE67"/>
    <w:rsid w:val="DFC7DFD6"/>
    <w:rsid w:val="E7FE05AF"/>
    <w:rsid w:val="EDDA747B"/>
    <w:rsid w:val="FFE4B337"/>
    <w:rsid w:val="000D3E49"/>
    <w:rsid w:val="00234829"/>
    <w:rsid w:val="00F85AF0"/>
    <w:rsid w:val="01AC2721"/>
    <w:rsid w:val="031F2043"/>
    <w:rsid w:val="06E228D8"/>
    <w:rsid w:val="082D7498"/>
    <w:rsid w:val="0AF20C2B"/>
    <w:rsid w:val="0BB0435D"/>
    <w:rsid w:val="0BE81B6C"/>
    <w:rsid w:val="0E755A26"/>
    <w:rsid w:val="0F476616"/>
    <w:rsid w:val="0FF417CD"/>
    <w:rsid w:val="112C4CC0"/>
    <w:rsid w:val="11C06C72"/>
    <w:rsid w:val="1354060D"/>
    <w:rsid w:val="135E2BE8"/>
    <w:rsid w:val="13653990"/>
    <w:rsid w:val="151237B6"/>
    <w:rsid w:val="1551594C"/>
    <w:rsid w:val="15EE3F1B"/>
    <w:rsid w:val="16917EA8"/>
    <w:rsid w:val="1895234E"/>
    <w:rsid w:val="18CB7794"/>
    <w:rsid w:val="1918305C"/>
    <w:rsid w:val="1A367723"/>
    <w:rsid w:val="1ACF4FC8"/>
    <w:rsid w:val="1B721073"/>
    <w:rsid w:val="1BE340FE"/>
    <w:rsid w:val="1EC56270"/>
    <w:rsid w:val="1FC666E8"/>
    <w:rsid w:val="21904787"/>
    <w:rsid w:val="21F71620"/>
    <w:rsid w:val="22E773A6"/>
    <w:rsid w:val="23F46EA8"/>
    <w:rsid w:val="2417262F"/>
    <w:rsid w:val="254153E9"/>
    <w:rsid w:val="27351CB2"/>
    <w:rsid w:val="2B6D7081"/>
    <w:rsid w:val="2B7C03EB"/>
    <w:rsid w:val="2BD620C5"/>
    <w:rsid w:val="2BE62E48"/>
    <w:rsid w:val="2C0D619D"/>
    <w:rsid w:val="2E857839"/>
    <w:rsid w:val="2EDB30CC"/>
    <w:rsid w:val="2FE9353B"/>
    <w:rsid w:val="30F346F0"/>
    <w:rsid w:val="32674D93"/>
    <w:rsid w:val="331C598C"/>
    <w:rsid w:val="34090E07"/>
    <w:rsid w:val="354F25F2"/>
    <w:rsid w:val="360F3BD2"/>
    <w:rsid w:val="366D6DF1"/>
    <w:rsid w:val="3A791A5E"/>
    <w:rsid w:val="3B381919"/>
    <w:rsid w:val="3C0E1473"/>
    <w:rsid w:val="3C1C08F2"/>
    <w:rsid w:val="3CF77108"/>
    <w:rsid w:val="3D024F22"/>
    <w:rsid w:val="3D65216A"/>
    <w:rsid w:val="3D772C1E"/>
    <w:rsid w:val="3D7D3B5C"/>
    <w:rsid w:val="3DC20FF8"/>
    <w:rsid w:val="3FDCF123"/>
    <w:rsid w:val="4145423A"/>
    <w:rsid w:val="415F5AE8"/>
    <w:rsid w:val="41860338"/>
    <w:rsid w:val="41F42204"/>
    <w:rsid w:val="44C70598"/>
    <w:rsid w:val="45C3304F"/>
    <w:rsid w:val="46572D06"/>
    <w:rsid w:val="474625B4"/>
    <w:rsid w:val="48247C0D"/>
    <w:rsid w:val="487B4BF3"/>
    <w:rsid w:val="4B787B26"/>
    <w:rsid w:val="4BCA0FB4"/>
    <w:rsid w:val="4CA311BB"/>
    <w:rsid w:val="4F8A1F4F"/>
    <w:rsid w:val="4FED4628"/>
    <w:rsid w:val="52411485"/>
    <w:rsid w:val="52591D46"/>
    <w:rsid w:val="52AB6A97"/>
    <w:rsid w:val="52E532E1"/>
    <w:rsid w:val="53C04AD8"/>
    <w:rsid w:val="54E44869"/>
    <w:rsid w:val="5554432B"/>
    <w:rsid w:val="56094A0A"/>
    <w:rsid w:val="561D45AE"/>
    <w:rsid w:val="568602D2"/>
    <w:rsid w:val="578B4BAA"/>
    <w:rsid w:val="581C56D0"/>
    <w:rsid w:val="5873673A"/>
    <w:rsid w:val="599B1691"/>
    <w:rsid w:val="59A75F20"/>
    <w:rsid w:val="5ACE5056"/>
    <w:rsid w:val="5AF7469F"/>
    <w:rsid w:val="5CAC4B16"/>
    <w:rsid w:val="5D0E6E51"/>
    <w:rsid w:val="5D486D8D"/>
    <w:rsid w:val="5D6152A5"/>
    <w:rsid w:val="5ED60F76"/>
    <w:rsid w:val="60802309"/>
    <w:rsid w:val="62A8405E"/>
    <w:rsid w:val="62DE13AD"/>
    <w:rsid w:val="666A657B"/>
    <w:rsid w:val="674E2F80"/>
    <w:rsid w:val="68B27120"/>
    <w:rsid w:val="6942733B"/>
    <w:rsid w:val="69CF099E"/>
    <w:rsid w:val="6BFF5EF3"/>
    <w:rsid w:val="6C570FC0"/>
    <w:rsid w:val="6C667140"/>
    <w:rsid w:val="6CDE73AA"/>
    <w:rsid w:val="6E3A2472"/>
    <w:rsid w:val="6F6D0EE4"/>
    <w:rsid w:val="6FBF72E0"/>
    <w:rsid w:val="70BA0C8A"/>
    <w:rsid w:val="70D91C2D"/>
    <w:rsid w:val="70E02233"/>
    <w:rsid w:val="734B4CCC"/>
    <w:rsid w:val="736D3206"/>
    <w:rsid w:val="74E33C80"/>
    <w:rsid w:val="76F73AAF"/>
    <w:rsid w:val="789916FB"/>
    <w:rsid w:val="78AC7C52"/>
    <w:rsid w:val="78BE10B3"/>
    <w:rsid w:val="7987407B"/>
    <w:rsid w:val="79B80F53"/>
    <w:rsid w:val="7D141CCE"/>
    <w:rsid w:val="7D20657E"/>
    <w:rsid w:val="7EF2575C"/>
    <w:rsid w:val="7FE60D9B"/>
    <w:rsid w:val="7FED527B"/>
    <w:rsid w:val="7FEE8B12"/>
    <w:rsid w:val="B77DF257"/>
    <w:rsid w:val="BCFFA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4EA4A2"/>
  <w15:docId w15:val="{085CFF31-5A96-4138-884A-A9B13C29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方正小标宋简体" w:hAnsiTheme="minorHAnsi" w:cs="方正小标宋简体"/>
      <w:kern w:val="2"/>
      <w:sz w:val="44"/>
      <w:szCs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373</Words>
  <Characters>2131</Characters>
  <Application>Microsoft Office Word</Application>
  <DocSecurity>0</DocSecurity>
  <Lines>17</Lines>
  <Paragraphs>4</Paragraphs>
  <ScaleCrop>false</ScaleCrop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</dc:creator>
  <cp:lastModifiedBy>dell</cp:lastModifiedBy>
  <cp:revision>1</cp:revision>
  <cp:lastPrinted>2024-12-18T17:55:00Z</cp:lastPrinted>
  <dcterms:created xsi:type="dcterms:W3CDTF">2024-01-18T17:39:00Z</dcterms:created>
  <dcterms:modified xsi:type="dcterms:W3CDTF">2024-12-25T03:41:00Z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DC3C1BB1F58F41F4A0D5F75F175EE2E7_13</vt:lpwstr>
  </property>
</Properties>
</file>