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5C068" w14:textId="0CDE93CB" w:rsidR="008F215B" w:rsidRDefault="00000000">
      <w:pPr>
        <w:widowControl/>
        <w:shd w:val="clear" w:color="auto" w:fill="FFFFFF"/>
        <w:spacing w:line="400" w:lineRule="exact"/>
        <w:jc w:val="center"/>
        <w:outlineLvl w:val="1"/>
        <w:rPr>
          <w:rFonts w:ascii="Times New Roman" w:eastAsia="SimSun" w:hAnsi="Times New Roman" w:cs="Arial"/>
          <w:b/>
          <w:bCs/>
          <w:color w:val="000000"/>
          <w:kern w:val="0"/>
          <w:sz w:val="30"/>
          <w:szCs w:val="30"/>
        </w:rPr>
      </w:pPr>
      <w:r>
        <w:rPr>
          <w:rFonts w:ascii="Times New Roman" w:eastAsia="SimSun" w:hAnsi="Times New Roman" w:cs="Arial"/>
          <w:b/>
          <w:bCs/>
          <w:color w:val="000000"/>
          <w:kern w:val="0"/>
          <w:sz w:val="30"/>
          <w:szCs w:val="30"/>
        </w:rPr>
        <w:t>光华法学院</w:t>
      </w:r>
      <w:r>
        <w:rPr>
          <w:rFonts w:ascii="Times New Roman" w:eastAsia="SimSun" w:hAnsi="Times New Roman" w:cs="Arial" w:hint="eastAsia"/>
          <w:b/>
          <w:bCs/>
          <w:color w:val="000000"/>
          <w:kern w:val="0"/>
          <w:sz w:val="30"/>
          <w:szCs w:val="30"/>
        </w:rPr>
        <w:t>学生</w:t>
      </w:r>
      <w:r>
        <w:rPr>
          <w:rFonts w:ascii="Times New Roman" w:eastAsia="SimSun" w:hAnsi="Times New Roman" w:cs="Arial"/>
          <w:b/>
          <w:bCs/>
          <w:color w:val="000000"/>
          <w:kern w:val="0"/>
          <w:sz w:val="30"/>
          <w:szCs w:val="30"/>
        </w:rPr>
        <w:t>出国（境）交流项目</w:t>
      </w:r>
      <w:r>
        <w:rPr>
          <w:rFonts w:ascii="Times New Roman" w:eastAsia="SimSun" w:hAnsi="Times New Roman" w:cs="Arial" w:hint="eastAsia"/>
          <w:b/>
          <w:bCs/>
          <w:color w:val="000000"/>
          <w:kern w:val="0"/>
          <w:sz w:val="30"/>
          <w:szCs w:val="30"/>
        </w:rPr>
        <w:t>实施</w:t>
      </w:r>
      <w:r>
        <w:rPr>
          <w:rFonts w:ascii="Times New Roman" w:eastAsia="SimSun" w:hAnsi="Times New Roman" w:cs="Arial"/>
          <w:b/>
          <w:bCs/>
          <w:color w:val="000000"/>
          <w:kern w:val="0"/>
          <w:sz w:val="30"/>
          <w:szCs w:val="30"/>
        </w:rPr>
        <w:t>办法</w:t>
      </w:r>
      <w:r w:rsidR="00E86C3D">
        <w:rPr>
          <w:rFonts w:ascii="Times New Roman" w:eastAsia="SimSun" w:hAnsi="Times New Roman" w:cs="Arial" w:hint="eastAsia"/>
          <w:b/>
          <w:bCs/>
          <w:color w:val="000000"/>
          <w:kern w:val="0"/>
          <w:sz w:val="30"/>
          <w:szCs w:val="30"/>
        </w:rPr>
        <w:t>（试行）</w:t>
      </w:r>
    </w:p>
    <w:p w14:paraId="6AFF6CCB" w14:textId="77777777" w:rsidR="008F215B" w:rsidRDefault="00000000">
      <w:pPr>
        <w:widowControl/>
        <w:shd w:val="clear" w:color="auto" w:fill="FFFFFF"/>
        <w:spacing w:line="400" w:lineRule="exact"/>
        <w:jc w:val="center"/>
        <w:outlineLvl w:val="1"/>
        <w:rPr>
          <w:rFonts w:ascii="Times New Roman" w:eastAsia="SimSun" w:hAnsi="Times New Roman" w:cs="Arial"/>
          <w:b/>
          <w:bCs/>
          <w:color w:val="000000"/>
          <w:kern w:val="0"/>
          <w:sz w:val="30"/>
          <w:szCs w:val="30"/>
        </w:rPr>
      </w:pPr>
      <w:r>
        <w:rPr>
          <w:rFonts w:ascii="Times New Roman" w:eastAsia="SimSun" w:hAnsi="Times New Roman" w:cs="Arial" w:hint="eastAsia"/>
          <w:b/>
          <w:bCs/>
          <w:color w:val="000000"/>
          <w:kern w:val="0"/>
          <w:sz w:val="30"/>
          <w:szCs w:val="30"/>
        </w:rPr>
        <w:t>（</w:t>
      </w:r>
      <w:r>
        <w:rPr>
          <w:rFonts w:ascii="Times New Roman" w:eastAsia="SimSun" w:hAnsi="Times New Roman" w:cs="Arial" w:hint="eastAsia"/>
          <w:b/>
          <w:bCs/>
          <w:color w:val="000000"/>
          <w:kern w:val="0"/>
          <w:sz w:val="30"/>
          <w:szCs w:val="30"/>
        </w:rPr>
        <w:t>2026</w:t>
      </w:r>
      <w:r>
        <w:rPr>
          <w:rFonts w:ascii="Times New Roman" w:eastAsia="SimSun" w:hAnsi="Times New Roman" w:cs="Arial" w:hint="eastAsia"/>
          <w:b/>
          <w:bCs/>
          <w:color w:val="000000"/>
          <w:kern w:val="0"/>
          <w:sz w:val="30"/>
          <w:szCs w:val="30"/>
        </w:rPr>
        <w:t>年</w:t>
      </w:r>
      <w:r>
        <w:rPr>
          <w:rFonts w:ascii="Times New Roman" w:eastAsia="SimSun" w:hAnsi="Times New Roman" w:cs="Arial" w:hint="eastAsia"/>
          <w:b/>
          <w:bCs/>
          <w:color w:val="000000"/>
          <w:kern w:val="0"/>
          <w:sz w:val="30"/>
          <w:szCs w:val="30"/>
        </w:rPr>
        <w:t>3</w:t>
      </w:r>
      <w:r>
        <w:rPr>
          <w:rFonts w:ascii="Times New Roman" w:eastAsia="SimSun" w:hAnsi="Times New Roman" w:cs="Arial" w:hint="eastAsia"/>
          <w:b/>
          <w:bCs/>
          <w:color w:val="000000"/>
          <w:kern w:val="0"/>
          <w:sz w:val="30"/>
          <w:szCs w:val="30"/>
        </w:rPr>
        <w:t>月修订）</w:t>
      </w:r>
    </w:p>
    <w:p w14:paraId="3A665A7E" w14:textId="77777777" w:rsidR="008F215B" w:rsidRDefault="008F215B">
      <w:pPr>
        <w:widowControl/>
        <w:shd w:val="clear" w:color="auto" w:fill="FFFFFF"/>
        <w:spacing w:line="400" w:lineRule="exact"/>
        <w:ind w:firstLineChars="200" w:firstLine="480"/>
        <w:rPr>
          <w:rFonts w:ascii="Times New Roman" w:eastAsia="SimSun" w:hAnsi="Times New Roman" w:cs="Arial"/>
          <w:color w:val="000000"/>
          <w:kern w:val="0"/>
          <w:sz w:val="24"/>
          <w:szCs w:val="24"/>
        </w:rPr>
      </w:pPr>
    </w:p>
    <w:p w14:paraId="69CFF043" w14:textId="6C4AAF74" w:rsidR="008F215B" w:rsidRDefault="00000000">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为培养具有国际视野的</w:t>
      </w:r>
      <w:r>
        <w:rPr>
          <w:rFonts w:ascii="Times New Roman" w:eastAsia="SimSun" w:hAnsi="Times New Roman" w:cs="Arial" w:hint="eastAsia"/>
          <w:color w:val="000000"/>
          <w:kern w:val="0"/>
          <w:sz w:val="24"/>
          <w:szCs w:val="24"/>
        </w:rPr>
        <w:t>涉外</w:t>
      </w:r>
      <w:r>
        <w:rPr>
          <w:rFonts w:ascii="Times New Roman" w:eastAsia="SimSun" w:hAnsi="Times New Roman" w:cs="Arial"/>
          <w:color w:val="000000"/>
          <w:kern w:val="0"/>
          <w:sz w:val="24"/>
          <w:szCs w:val="24"/>
        </w:rPr>
        <w:t>法治人才</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规范</w:t>
      </w:r>
      <w:r>
        <w:rPr>
          <w:rFonts w:ascii="Times New Roman" w:eastAsia="SimSun" w:hAnsi="Times New Roman" w:cs="Arial" w:hint="eastAsia"/>
          <w:color w:val="000000"/>
          <w:kern w:val="0"/>
          <w:sz w:val="24"/>
          <w:szCs w:val="24"/>
        </w:rPr>
        <w:t>学</w:t>
      </w:r>
      <w:r>
        <w:rPr>
          <w:rFonts w:ascii="Times New Roman" w:eastAsia="SimSun" w:hAnsi="Times New Roman" w:cs="Arial"/>
          <w:color w:val="000000"/>
          <w:kern w:val="0"/>
          <w:sz w:val="24"/>
          <w:szCs w:val="24"/>
        </w:rPr>
        <w:t>院学生出国（境）交流的</w:t>
      </w:r>
      <w:r>
        <w:rPr>
          <w:rFonts w:ascii="Times New Roman" w:eastAsia="SimSun" w:hAnsi="Times New Roman" w:cs="Arial" w:hint="eastAsia"/>
          <w:color w:val="000000"/>
          <w:kern w:val="0"/>
          <w:sz w:val="24"/>
          <w:szCs w:val="24"/>
        </w:rPr>
        <w:t>评审</w:t>
      </w:r>
      <w:r>
        <w:rPr>
          <w:rFonts w:ascii="Times New Roman" w:eastAsia="SimSun" w:hAnsi="Times New Roman" w:cs="Arial"/>
          <w:color w:val="000000"/>
          <w:kern w:val="0"/>
          <w:sz w:val="24"/>
          <w:szCs w:val="24"/>
        </w:rPr>
        <w:t>工作，保证在校生出国（境）项目的选派工作公平、公开、公正地进行，结合</w:t>
      </w:r>
      <w:r>
        <w:rPr>
          <w:rFonts w:ascii="Times New Roman" w:eastAsia="SimSun" w:hAnsi="Times New Roman" w:cs="Arial" w:hint="eastAsia"/>
          <w:color w:val="000000"/>
          <w:kern w:val="0"/>
          <w:sz w:val="24"/>
          <w:szCs w:val="24"/>
        </w:rPr>
        <w:t>学</w:t>
      </w:r>
      <w:r>
        <w:rPr>
          <w:rFonts w:ascii="Times New Roman" w:eastAsia="SimSun" w:hAnsi="Times New Roman" w:cs="Arial"/>
          <w:color w:val="000000"/>
          <w:kern w:val="0"/>
          <w:sz w:val="24"/>
          <w:szCs w:val="24"/>
        </w:rPr>
        <w:t>院实际情况，制</w:t>
      </w:r>
      <w:r>
        <w:rPr>
          <w:rFonts w:ascii="Times New Roman" w:eastAsia="SimSun" w:hAnsi="Times New Roman" w:cs="Arial" w:hint="eastAsia"/>
          <w:color w:val="000000"/>
          <w:kern w:val="0"/>
          <w:sz w:val="24"/>
          <w:szCs w:val="24"/>
        </w:rPr>
        <w:t>定</w:t>
      </w:r>
      <w:r>
        <w:rPr>
          <w:rFonts w:ascii="Times New Roman" w:eastAsia="SimSun" w:hAnsi="Times New Roman" w:cs="Arial"/>
          <w:color w:val="000000"/>
          <w:kern w:val="0"/>
          <w:sz w:val="24"/>
          <w:szCs w:val="24"/>
        </w:rPr>
        <w:t>本</w:t>
      </w:r>
      <w:r>
        <w:rPr>
          <w:rFonts w:ascii="Times New Roman" w:eastAsia="SimSun" w:hAnsi="Times New Roman" w:cs="Arial" w:hint="eastAsia"/>
          <w:color w:val="000000"/>
          <w:kern w:val="0"/>
          <w:sz w:val="24"/>
          <w:szCs w:val="24"/>
        </w:rPr>
        <w:t>实施</w:t>
      </w:r>
      <w:r>
        <w:rPr>
          <w:rFonts w:ascii="Times New Roman" w:eastAsia="SimSun" w:hAnsi="Times New Roman" w:cs="Arial"/>
          <w:color w:val="000000"/>
          <w:kern w:val="0"/>
          <w:sz w:val="24"/>
          <w:szCs w:val="24"/>
        </w:rPr>
        <w:t>办法。</w:t>
      </w:r>
    </w:p>
    <w:p w14:paraId="22E9F3EB" w14:textId="77777777" w:rsidR="008F215B" w:rsidRDefault="00000000">
      <w:pPr>
        <w:widowControl/>
        <w:shd w:val="clear" w:color="auto" w:fill="FFFFFF"/>
        <w:spacing w:line="400" w:lineRule="exact"/>
        <w:ind w:firstLineChars="200" w:firstLine="482"/>
        <w:rPr>
          <w:rFonts w:ascii="Times New Roman" w:eastAsia="SimSun" w:hAnsi="Times New Roman" w:cs="Arial"/>
          <w:b/>
          <w:color w:val="000000"/>
          <w:kern w:val="0"/>
          <w:sz w:val="24"/>
          <w:szCs w:val="24"/>
        </w:rPr>
      </w:pPr>
      <w:r>
        <w:rPr>
          <w:rFonts w:ascii="Times New Roman" w:eastAsia="SimSun" w:hAnsi="Times New Roman" w:cs="Arial" w:hint="eastAsia"/>
          <w:b/>
          <w:color w:val="000000"/>
          <w:kern w:val="0"/>
          <w:sz w:val="24"/>
          <w:szCs w:val="24"/>
        </w:rPr>
        <w:t>一、基本要求</w:t>
      </w:r>
    </w:p>
    <w:p w14:paraId="1BD19BCA" w14:textId="56D0E68A" w:rsidR="008F215B" w:rsidRDefault="00000000">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hint="eastAsia"/>
          <w:color w:val="000000"/>
          <w:kern w:val="0"/>
          <w:sz w:val="24"/>
          <w:szCs w:val="24"/>
        </w:rPr>
        <w:t>本科生应积极参加出国（境）交流项目，按照培养方案完成国际化模块和第四课堂学分认定后（</w:t>
      </w:r>
      <w:r>
        <w:rPr>
          <w:rFonts w:ascii="Times New Roman" w:eastAsia="SimSun" w:hAnsi="Times New Roman" w:cs="Arial" w:hint="eastAsia"/>
          <w:color w:val="000000"/>
          <w:kern w:val="0"/>
          <w:sz w:val="24"/>
          <w:szCs w:val="24"/>
        </w:rPr>
        <w:t>2023</w:t>
      </w:r>
      <w:r>
        <w:rPr>
          <w:rFonts w:ascii="Times New Roman" w:eastAsia="SimSun" w:hAnsi="Times New Roman" w:cs="Arial" w:hint="eastAsia"/>
          <w:color w:val="000000"/>
          <w:kern w:val="0"/>
          <w:sz w:val="24"/>
          <w:szCs w:val="24"/>
        </w:rPr>
        <w:t>级及以后只需完成四课学分认定），方可进入毕业环节。</w:t>
      </w:r>
      <w:r>
        <w:rPr>
          <w:rFonts w:ascii="Times New Roman" w:hAnsi="Times New Roman" w:hint="eastAsia"/>
          <w:sz w:val="24"/>
          <w:szCs w:val="24"/>
        </w:rPr>
        <w:t>研究生应积极参加出国（境）交流项目，</w:t>
      </w:r>
      <w:r w:rsidRPr="00CC6B56">
        <w:rPr>
          <w:rFonts w:ascii="Times New Roman" w:eastAsia="SimSun" w:hAnsi="Times New Roman" w:cs="Times New Roman"/>
          <w:color w:val="000000"/>
          <w:kern w:val="0"/>
          <w:sz w:val="24"/>
          <w:szCs w:val="24"/>
        </w:rPr>
        <w:t>2</w:t>
      </w:r>
      <w:r w:rsidRPr="00CC6B56">
        <w:rPr>
          <w:rFonts w:ascii="Times New Roman" w:hAnsi="Times New Roman" w:cs="Times New Roman"/>
          <w:sz w:val="24"/>
          <w:szCs w:val="24"/>
        </w:rPr>
        <w:t>023</w:t>
      </w:r>
      <w:r>
        <w:rPr>
          <w:rFonts w:asciiTheme="minorEastAsia" w:hAnsiTheme="minorEastAsia" w:cstheme="minorEastAsia" w:hint="eastAsia"/>
          <w:sz w:val="24"/>
          <w:szCs w:val="24"/>
        </w:rPr>
        <w:t>年及以后入学的全日制学术学位博士生，及培养方案中有“国际化培养”环节的研究生，完成“国际化培养”环节方可进入毕业环节。</w:t>
      </w:r>
    </w:p>
    <w:p w14:paraId="1A7E22B2" w14:textId="77777777" w:rsidR="008F215B" w:rsidRDefault="00000000">
      <w:pPr>
        <w:widowControl/>
        <w:shd w:val="clear" w:color="auto" w:fill="FFFFFF"/>
        <w:spacing w:line="400" w:lineRule="exact"/>
        <w:ind w:firstLineChars="200" w:firstLine="482"/>
        <w:rPr>
          <w:rFonts w:ascii="Times New Roman" w:eastAsia="SimSun" w:hAnsi="Times New Roman" w:cs="Arial"/>
          <w:b/>
          <w:color w:val="000000"/>
          <w:kern w:val="0"/>
          <w:sz w:val="24"/>
          <w:szCs w:val="24"/>
        </w:rPr>
      </w:pPr>
      <w:r>
        <w:rPr>
          <w:rFonts w:ascii="Times New Roman" w:eastAsia="SimSun" w:hAnsi="Times New Roman" w:cs="Arial"/>
          <w:b/>
          <w:color w:val="000000"/>
          <w:kern w:val="0"/>
          <w:sz w:val="24"/>
          <w:szCs w:val="24"/>
        </w:rPr>
        <w:t>二、适用范围</w:t>
      </w:r>
    </w:p>
    <w:p w14:paraId="3513FF34" w14:textId="50F88371" w:rsidR="008F215B" w:rsidRDefault="00000000" w:rsidP="00CC6B56">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本办法所指的出国（境）交流项目，</w:t>
      </w:r>
      <w:r>
        <w:rPr>
          <w:rFonts w:ascii="Times New Roman" w:eastAsia="SimSun" w:hAnsi="Times New Roman" w:cs="Arial" w:hint="eastAsia"/>
          <w:color w:val="000000"/>
          <w:kern w:val="0"/>
          <w:sz w:val="24"/>
          <w:szCs w:val="24"/>
        </w:rPr>
        <w:t>主要</w:t>
      </w:r>
      <w:r>
        <w:rPr>
          <w:rFonts w:ascii="Times New Roman" w:eastAsia="SimSun" w:hAnsi="Times New Roman" w:cs="Arial"/>
          <w:color w:val="000000"/>
          <w:kern w:val="0"/>
          <w:sz w:val="24"/>
          <w:szCs w:val="24"/>
        </w:rPr>
        <w:t>包括</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短学期出国（境）交流项目</w:t>
      </w:r>
      <w:r>
        <w:rPr>
          <w:rFonts w:ascii="Times New Roman" w:eastAsia="SimSun" w:hAnsi="Times New Roman" w:cs="Arial" w:hint="eastAsia"/>
          <w:color w:val="000000"/>
          <w:kern w:val="0"/>
          <w:sz w:val="24"/>
          <w:szCs w:val="24"/>
        </w:rPr>
        <w:t>（含线上交流项目）；</w:t>
      </w:r>
      <w:r>
        <w:rPr>
          <w:rFonts w:ascii="Times New Roman" w:eastAsia="SimSun" w:hAnsi="Times New Roman" w:cs="Arial"/>
          <w:color w:val="000000"/>
          <w:kern w:val="0"/>
          <w:sz w:val="24"/>
          <w:szCs w:val="24"/>
        </w:rPr>
        <w:t>长学期出国（境）交流项目、学位项目</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校派出国（境）交流项目</w:t>
      </w:r>
      <w:r>
        <w:rPr>
          <w:rFonts w:ascii="Times New Roman" w:eastAsia="SimSun" w:hAnsi="Times New Roman" w:cs="Arial" w:hint="eastAsia"/>
          <w:color w:val="000000"/>
          <w:kern w:val="0"/>
          <w:sz w:val="24"/>
          <w:szCs w:val="24"/>
        </w:rPr>
        <w:t>；浙江大学求是飞鹰计划；</w:t>
      </w:r>
      <w:r>
        <w:rPr>
          <w:rFonts w:ascii="Times New Roman" w:eastAsia="SimSun" w:hAnsi="Times New Roman" w:cs="Arial"/>
          <w:color w:val="000000"/>
          <w:kern w:val="0"/>
          <w:sz w:val="24"/>
          <w:szCs w:val="24"/>
        </w:rPr>
        <w:t>国家公派出国（境）交流项目</w:t>
      </w:r>
      <w:r>
        <w:rPr>
          <w:rFonts w:ascii="Times New Roman" w:eastAsia="SimSun" w:hAnsi="Times New Roman" w:cs="Arial" w:hint="eastAsia"/>
          <w:color w:val="000000"/>
          <w:kern w:val="0"/>
          <w:sz w:val="24"/>
          <w:szCs w:val="24"/>
        </w:rPr>
        <w:t>。</w:t>
      </w:r>
    </w:p>
    <w:p w14:paraId="4E9E9097" w14:textId="68D774B8" w:rsidR="008F215B" w:rsidRDefault="00000000">
      <w:pPr>
        <w:widowControl/>
        <w:shd w:val="clear" w:color="auto" w:fill="FFFFFF"/>
        <w:spacing w:line="400" w:lineRule="exact"/>
        <w:ind w:firstLineChars="200" w:firstLine="482"/>
        <w:rPr>
          <w:rFonts w:ascii="Times New Roman" w:eastAsia="SimSun" w:hAnsi="Times New Roman" w:cs="Arial"/>
          <w:b/>
          <w:color w:val="000000"/>
          <w:kern w:val="0"/>
          <w:sz w:val="24"/>
          <w:szCs w:val="24"/>
        </w:rPr>
      </w:pPr>
      <w:r>
        <w:rPr>
          <w:rFonts w:ascii="Times New Roman" w:eastAsia="SimSun" w:hAnsi="Times New Roman" w:cs="Arial"/>
          <w:b/>
          <w:color w:val="000000"/>
          <w:kern w:val="0"/>
          <w:sz w:val="24"/>
          <w:szCs w:val="24"/>
        </w:rPr>
        <w:t>三、申请条件</w:t>
      </w:r>
    </w:p>
    <w:p w14:paraId="421C8519" w14:textId="2CA59B8D" w:rsidR="008F215B" w:rsidRDefault="00000000">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（一）</w:t>
      </w:r>
      <w:r>
        <w:rPr>
          <w:rFonts w:ascii="Times New Roman" w:eastAsia="SimSun" w:hAnsi="Times New Roman" w:cs="Arial" w:hint="eastAsia"/>
          <w:color w:val="000000"/>
          <w:kern w:val="0"/>
          <w:sz w:val="24"/>
          <w:szCs w:val="24"/>
        </w:rPr>
        <w:t>热爱社会主义祖国</w:t>
      </w:r>
      <w:r>
        <w:rPr>
          <w:rFonts w:ascii="Times New Roman" w:eastAsia="SimSun" w:hAnsi="Times New Roman" w:cs="Arial" w:hint="eastAsia"/>
          <w:color w:val="000000"/>
          <w:kern w:val="0"/>
          <w:sz w:val="24"/>
          <w:szCs w:val="24"/>
        </w:rPr>
        <w:t xml:space="preserve">, </w:t>
      </w:r>
      <w:r>
        <w:rPr>
          <w:rFonts w:ascii="Times New Roman" w:eastAsia="SimSun" w:hAnsi="Times New Roman" w:cs="Arial" w:hint="eastAsia"/>
          <w:color w:val="000000"/>
          <w:kern w:val="0"/>
          <w:sz w:val="24"/>
          <w:szCs w:val="24"/>
        </w:rPr>
        <w:t>具有良好的思想品德和政治素质，无违法违纪记录。身体健康，心理健康。</w:t>
      </w:r>
    </w:p>
    <w:p w14:paraId="75EB27BE" w14:textId="10C43053" w:rsidR="008F215B" w:rsidRDefault="00000000" w:rsidP="00CC6B56">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（二）我校在籍的本科生和研究生</w:t>
      </w:r>
      <w:r>
        <w:rPr>
          <w:rFonts w:ascii="Times New Roman" w:eastAsia="SimSun" w:hAnsi="Times New Roman" w:cs="Arial" w:hint="eastAsia"/>
          <w:color w:val="000000"/>
          <w:kern w:val="0"/>
          <w:sz w:val="24"/>
          <w:szCs w:val="24"/>
        </w:rPr>
        <w:t>。具有下</w:t>
      </w:r>
      <w:r>
        <w:rPr>
          <w:rFonts w:ascii="Times New Roman" w:eastAsia="SimSun" w:hAnsi="Times New Roman" w:cs="Arial"/>
          <w:color w:val="000000"/>
          <w:kern w:val="0"/>
          <w:sz w:val="24"/>
          <w:szCs w:val="24"/>
        </w:rPr>
        <w:t>列情况之一，取消当年</w:t>
      </w:r>
      <w:r>
        <w:rPr>
          <w:rFonts w:ascii="Times New Roman" w:eastAsia="SimSun" w:hAnsi="Times New Roman" w:cs="Arial" w:hint="eastAsia"/>
          <w:color w:val="000000"/>
          <w:kern w:val="0"/>
          <w:sz w:val="24"/>
          <w:szCs w:val="24"/>
        </w:rPr>
        <w:t>参评</w:t>
      </w:r>
      <w:r>
        <w:rPr>
          <w:rFonts w:ascii="Times New Roman" w:eastAsia="SimSun" w:hAnsi="Times New Roman" w:cs="Arial"/>
          <w:color w:val="000000"/>
          <w:kern w:val="0"/>
          <w:sz w:val="24"/>
          <w:szCs w:val="24"/>
        </w:rPr>
        <w:t>资格</w:t>
      </w:r>
      <w:r>
        <w:rPr>
          <w:rFonts w:ascii="Times New Roman" w:eastAsia="SimSun" w:hAnsi="Times New Roman" w:cs="Arial" w:hint="eastAsia"/>
          <w:color w:val="000000"/>
          <w:kern w:val="0"/>
          <w:sz w:val="24"/>
          <w:szCs w:val="24"/>
        </w:rPr>
        <w:t>：</w:t>
      </w:r>
    </w:p>
    <w:p w14:paraId="5960A37A" w14:textId="77777777" w:rsidR="008F215B" w:rsidRDefault="00000000">
      <w:pPr>
        <w:widowControl/>
        <w:shd w:val="clear" w:color="auto" w:fill="FFFFFF"/>
        <w:spacing w:line="400" w:lineRule="exact"/>
        <w:ind w:firstLine="60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1.</w:t>
      </w:r>
      <w:r>
        <w:rPr>
          <w:rFonts w:ascii="Times New Roman" w:eastAsia="SimSun" w:hAnsi="Times New Roman" w:cs="Arial" w:hint="eastAsia"/>
          <w:color w:val="000000"/>
          <w:kern w:val="0"/>
          <w:sz w:val="24"/>
          <w:szCs w:val="24"/>
        </w:rPr>
        <w:t xml:space="preserve"> </w:t>
      </w:r>
      <w:r>
        <w:rPr>
          <w:rFonts w:ascii="Times New Roman" w:eastAsia="SimSun" w:hAnsi="Times New Roman" w:cs="Arial"/>
          <w:color w:val="000000"/>
          <w:kern w:val="0"/>
          <w:sz w:val="24"/>
          <w:szCs w:val="24"/>
        </w:rPr>
        <w:t>无故迟到注册；</w:t>
      </w:r>
    </w:p>
    <w:p w14:paraId="6B6C581C" w14:textId="517E999F" w:rsidR="008F215B" w:rsidRDefault="00000000">
      <w:pPr>
        <w:widowControl/>
        <w:shd w:val="clear" w:color="auto" w:fill="FFFFFF"/>
        <w:spacing w:line="400" w:lineRule="exact"/>
        <w:ind w:firstLine="60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2.</w:t>
      </w:r>
      <w:r>
        <w:rPr>
          <w:rFonts w:ascii="Times New Roman" w:eastAsia="SimSun" w:hAnsi="Times New Roman" w:cs="Arial" w:hint="eastAsia"/>
          <w:color w:val="000000"/>
          <w:kern w:val="0"/>
          <w:sz w:val="24"/>
          <w:szCs w:val="24"/>
        </w:rPr>
        <w:t xml:space="preserve"> </w:t>
      </w:r>
      <w:r>
        <w:rPr>
          <w:rFonts w:ascii="Times New Roman" w:eastAsia="SimSun" w:hAnsi="Times New Roman" w:cs="Arial"/>
          <w:color w:val="000000"/>
          <w:kern w:val="0"/>
          <w:sz w:val="24"/>
          <w:szCs w:val="24"/>
        </w:rPr>
        <w:t>违反校纪校规受到处分；</w:t>
      </w:r>
    </w:p>
    <w:p w14:paraId="367D0D61" w14:textId="77777777" w:rsidR="008F215B" w:rsidRDefault="00000000">
      <w:pPr>
        <w:widowControl/>
        <w:shd w:val="clear" w:color="auto" w:fill="FFFFFF"/>
        <w:spacing w:line="400" w:lineRule="exact"/>
        <w:ind w:firstLine="60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3.</w:t>
      </w:r>
      <w:r>
        <w:rPr>
          <w:rFonts w:ascii="Times New Roman" w:eastAsia="SimSun" w:hAnsi="Times New Roman" w:cs="Arial" w:hint="eastAsia"/>
          <w:color w:val="000000"/>
          <w:kern w:val="0"/>
          <w:sz w:val="24"/>
          <w:szCs w:val="24"/>
        </w:rPr>
        <w:t xml:space="preserve"> </w:t>
      </w:r>
      <w:r>
        <w:rPr>
          <w:rFonts w:ascii="Times New Roman" w:eastAsia="SimSun" w:hAnsi="Times New Roman" w:cs="Arial"/>
          <w:color w:val="000000"/>
          <w:kern w:val="0"/>
          <w:sz w:val="24"/>
          <w:szCs w:val="24"/>
        </w:rPr>
        <w:t>无正当理由不按时足额缴纳学费；</w:t>
      </w:r>
    </w:p>
    <w:p w14:paraId="76770898" w14:textId="00D84ED1" w:rsidR="008F215B" w:rsidRDefault="00000000">
      <w:pPr>
        <w:widowControl/>
        <w:shd w:val="clear" w:color="auto" w:fill="FFFFFF"/>
        <w:spacing w:line="400" w:lineRule="exact"/>
        <w:ind w:firstLine="60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4.</w:t>
      </w:r>
      <w:r>
        <w:rPr>
          <w:rFonts w:ascii="Times New Roman" w:eastAsia="SimSun" w:hAnsi="Times New Roman" w:cs="Arial" w:hint="eastAsia"/>
          <w:color w:val="000000"/>
          <w:kern w:val="0"/>
          <w:sz w:val="24"/>
          <w:szCs w:val="24"/>
        </w:rPr>
        <w:t xml:space="preserve"> </w:t>
      </w:r>
      <w:r>
        <w:rPr>
          <w:rFonts w:ascii="Times New Roman" w:eastAsia="SimSun" w:hAnsi="Times New Roman" w:cs="Arial"/>
          <w:color w:val="000000"/>
          <w:kern w:val="0"/>
          <w:sz w:val="24"/>
          <w:szCs w:val="24"/>
        </w:rPr>
        <w:t>无正当理由延长学习年限</w:t>
      </w:r>
      <w:r>
        <w:rPr>
          <w:rFonts w:ascii="Times New Roman" w:eastAsia="SimSun" w:hAnsi="Times New Roman" w:cs="Arial" w:hint="eastAsia"/>
          <w:color w:val="000000"/>
          <w:kern w:val="0"/>
          <w:sz w:val="24"/>
          <w:szCs w:val="24"/>
        </w:rPr>
        <w:t>；</w:t>
      </w:r>
    </w:p>
    <w:p w14:paraId="4F919E90" w14:textId="77777777" w:rsidR="008F215B" w:rsidRDefault="00000000">
      <w:pPr>
        <w:widowControl/>
        <w:shd w:val="clear" w:color="auto" w:fill="FFFFFF"/>
        <w:spacing w:line="400" w:lineRule="exact"/>
        <w:ind w:firstLine="600"/>
        <w:rPr>
          <w:rFonts w:ascii="Times New Roman" w:eastAsia="SimSun" w:hAnsi="Times New Roman" w:cs="Arial"/>
          <w:color w:val="000000"/>
          <w:kern w:val="0"/>
          <w:sz w:val="24"/>
          <w:szCs w:val="24"/>
        </w:rPr>
      </w:pPr>
      <w:r>
        <w:rPr>
          <w:rFonts w:ascii="Times New Roman" w:eastAsia="SimSun" w:hAnsi="Times New Roman" w:cs="Arial" w:hint="eastAsia"/>
          <w:color w:val="000000"/>
          <w:kern w:val="0"/>
          <w:sz w:val="24"/>
          <w:szCs w:val="24"/>
        </w:rPr>
        <w:t xml:space="preserve">5. </w:t>
      </w:r>
      <w:r>
        <w:rPr>
          <w:rFonts w:ascii="Times New Roman" w:eastAsia="SimSun" w:hAnsi="Times New Roman" w:cs="Arial" w:hint="eastAsia"/>
          <w:color w:val="000000"/>
          <w:kern w:val="0"/>
          <w:sz w:val="24"/>
          <w:szCs w:val="24"/>
        </w:rPr>
        <w:t>违反校纪校规或学院管理规定尚不构成处分，经多次劝阻拒不改正者。</w:t>
      </w:r>
    </w:p>
    <w:p w14:paraId="1D8E217A" w14:textId="77777777" w:rsidR="008F215B" w:rsidRDefault="00000000">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学校</w:t>
      </w:r>
      <w:r>
        <w:rPr>
          <w:rFonts w:ascii="Times New Roman" w:eastAsia="SimSun" w:hAnsi="Times New Roman" w:cs="Arial" w:hint="eastAsia"/>
          <w:color w:val="000000"/>
          <w:kern w:val="0"/>
          <w:sz w:val="24"/>
          <w:szCs w:val="24"/>
        </w:rPr>
        <w:t>有</w:t>
      </w:r>
      <w:r>
        <w:rPr>
          <w:rFonts w:ascii="Times New Roman" w:eastAsia="SimSun" w:hAnsi="Times New Roman" w:cs="Arial"/>
          <w:color w:val="000000"/>
          <w:kern w:val="0"/>
          <w:sz w:val="24"/>
          <w:szCs w:val="24"/>
        </w:rPr>
        <w:t>特别规定的，</w:t>
      </w:r>
      <w:r>
        <w:rPr>
          <w:rFonts w:ascii="Times New Roman" w:eastAsia="SimSun" w:hAnsi="Times New Roman" w:cs="Arial" w:hint="eastAsia"/>
          <w:color w:val="000000"/>
          <w:kern w:val="0"/>
          <w:sz w:val="24"/>
          <w:szCs w:val="24"/>
        </w:rPr>
        <w:t>按照</w:t>
      </w:r>
      <w:r>
        <w:rPr>
          <w:rFonts w:ascii="Times New Roman" w:eastAsia="SimSun" w:hAnsi="Times New Roman" w:cs="Arial"/>
          <w:color w:val="000000"/>
          <w:kern w:val="0"/>
          <w:sz w:val="24"/>
          <w:szCs w:val="24"/>
        </w:rPr>
        <w:t>学校规定</w:t>
      </w:r>
      <w:r>
        <w:rPr>
          <w:rFonts w:ascii="Times New Roman" w:eastAsia="SimSun" w:hAnsi="Times New Roman" w:cs="Arial" w:hint="eastAsia"/>
          <w:color w:val="000000"/>
          <w:kern w:val="0"/>
          <w:sz w:val="24"/>
          <w:szCs w:val="24"/>
        </w:rPr>
        <w:t>执行</w:t>
      </w:r>
      <w:r>
        <w:rPr>
          <w:rFonts w:ascii="Times New Roman" w:eastAsia="SimSun" w:hAnsi="Times New Roman" w:cs="Arial"/>
          <w:color w:val="000000"/>
          <w:kern w:val="0"/>
          <w:sz w:val="24"/>
          <w:szCs w:val="24"/>
        </w:rPr>
        <w:t>。</w:t>
      </w:r>
    </w:p>
    <w:p w14:paraId="0D3149B9" w14:textId="77777777" w:rsidR="008F215B" w:rsidRDefault="00000000">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（三）符合相关项目的申请条件</w:t>
      </w:r>
      <w:r>
        <w:rPr>
          <w:rFonts w:ascii="Times New Roman" w:eastAsia="SimSun" w:hAnsi="Times New Roman" w:cs="Arial" w:hint="eastAsia"/>
          <w:color w:val="000000"/>
          <w:kern w:val="0"/>
          <w:sz w:val="24"/>
          <w:szCs w:val="24"/>
        </w:rPr>
        <w:t>：</w:t>
      </w:r>
    </w:p>
    <w:p w14:paraId="6E47C2B6" w14:textId="77777777"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1.</w:t>
      </w:r>
      <w:r>
        <w:rPr>
          <w:rFonts w:ascii="Times New Roman" w:eastAsia="SimSun" w:hAnsi="Times New Roman" w:cs="Arial" w:hint="eastAsia"/>
          <w:color w:val="000000"/>
          <w:kern w:val="0"/>
          <w:sz w:val="24"/>
          <w:szCs w:val="24"/>
        </w:rPr>
        <w:t xml:space="preserve"> </w:t>
      </w:r>
      <w:r>
        <w:rPr>
          <w:rFonts w:ascii="Times New Roman" w:eastAsia="SimSun" w:hAnsi="Times New Roman" w:cs="Arial"/>
          <w:color w:val="000000"/>
          <w:kern w:val="0"/>
          <w:sz w:val="24"/>
          <w:szCs w:val="24"/>
        </w:rPr>
        <w:t>短学期出国（境）交流项目</w:t>
      </w:r>
      <w:r>
        <w:rPr>
          <w:rFonts w:ascii="Times New Roman" w:eastAsia="SimSun" w:hAnsi="Times New Roman" w:cs="Arial" w:hint="eastAsia"/>
          <w:color w:val="000000"/>
          <w:kern w:val="0"/>
          <w:sz w:val="24"/>
          <w:szCs w:val="24"/>
        </w:rPr>
        <w:t>（含线上交流项目）</w:t>
      </w:r>
    </w:p>
    <w:p w14:paraId="2084B5C3" w14:textId="0173BA79"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hint="eastAsia"/>
          <w:color w:val="000000"/>
          <w:kern w:val="0"/>
          <w:sz w:val="24"/>
          <w:szCs w:val="24"/>
        </w:rPr>
        <w:t>院级短学期交流项目及学校差额推荐式的短期出国（境）交流项目必须符合下列</w:t>
      </w:r>
      <w:r>
        <w:rPr>
          <w:rFonts w:ascii="Times New Roman" w:eastAsia="SimSun" w:hAnsi="Times New Roman" w:cs="Arial"/>
          <w:color w:val="000000"/>
          <w:kern w:val="0"/>
          <w:sz w:val="24"/>
          <w:szCs w:val="24"/>
        </w:rPr>
        <w:t>外语水平</w:t>
      </w:r>
      <w:r>
        <w:rPr>
          <w:rFonts w:ascii="Times New Roman" w:eastAsia="SimSun" w:hAnsi="Times New Roman" w:cs="Arial" w:hint="eastAsia"/>
          <w:color w:val="000000"/>
          <w:kern w:val="0"/>
          <w:sz w:val="24"/>
          <w:szCs w:val="24"/>
        </w:rPr>
        <w:t>。学校差额推荐式项目中有更高外语水平要求的，按照学校标准执行。学校和学院线上交流项目的外语水平与线下交流项目要求相同。同等条件下，优先考虑本科高年级需要满足四课学分或研究生高年级需要满足国际化培养环节要求的申请人及其他未参加过短期出国（境）交流项目的申请人。</w:t>
      </w:r>
    </w:p>
    <w:p w14:paraId="4D4D1A0F" w14:textId="63C7775D" w:rsidR="008F215B" w:rsidRDefault="008F215B">
      <w:pPr>
        <w:widowControl/>
        <w:shd w:val="clear" w:color="auto" w:fill="FFFFFF"/>
        <w:spacing w:line="400" w:lineRule="exact"/>
        <w:ind w:firstLine="480"/>
        <w:rPr>
          <w:rFonts w:ascii="Times New Roman" w:eastAsia="SimSun" w:hAnsi="Times New Roman" w:cs="Arial"/>
          <w:color w:val="000000"/>
          <w:kern w:val="0"/>
          <w:sz w:val="24"/>
          <w:szCs w:val="24"/>
        </w:rPr>
      </w:pPr>
    </w:p>
    <w:p w14:paraId="6AF6B5A8" w14:textId="32F73729" w:rsidR="008F215B" w:rsidRDefault="00000000" w:rsidP="00CC6B56">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lastRenderedPageBreak/>
        <w:t>本科生的外语成绩符合以下条件之一：</w:t>
      </w:r>
      <w:r>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1</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英语六级成绩</w:t>
      </w:r>
      <w:r>
        <w:rPr>
          <w:rFonts w:ascii="Times New Roman" w:eastAsia="SimSun" w:hAnsi="Times New Roman" w:cs="Arial"/>
          <w:color w:val="000000"/>
          <w:kern w:val="0"/>
          <w:sz w:val="24"/>
          <w:szCs w:val="24"/>
        </w:rPr>
        <w:t>460</w:t>
      </w:r>
      <w:r>
        <w:rPr>
          <w:rFonts w:ascii="Times New Roman" w:eastAsia="SimSun" w:hAnsi="Times New Roman" w:cs="Arial"/>
          <w:color w:val="000000"/>
          <w:kern w:val="0"/>
          <w:sz w:val="24"/>
          <w:szCs w:val="24"/>
        </w:rPr>
        <w:t>分以上；</w:t>
      </w:r>
      <w:r>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2</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英语四级成绩</w:t>
      </w:r>
      <w:r>
        <w:rPr>
          <w:rFonts w:ascii="Times New Roman" w:eastAsia="SimSun" w:hAnsi="Times New Roman" w:cs="Arial"/>
          <w:color w:val="000000"/>
          <w:kern w:val="0"/>
          <w:sz w:val="24"/>
          <w:szCs w:val="24"/>
        </w:rPr>
        <w:t>550</w:t>
      </w:r>
      <w:r>
        <w:rPr>
          <w:rFonts w:ascii="Times New Roman" w:eastAsia="SimSun" w:hAnsi="Times New Roman" w:cs="Arial"/>
          <w:color w:val="000000"/>
          <w:kern w:val="0"/>
          <w:sz w:val="24"/>
          <w:szCs w:val="24"/>
        </w:rPr>
        <w:t>分以上；</w:t>
      </w:r>
      <w:r>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3</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托福</w:t>
      </w:r>
      <w:r>
        <w:rPr>
          <w:rFonts w:ascii="Times New Roman" w:eastAsia="SimSun" w:hAnsi="Times New Roman" w:cs="Arial"/>
          <w:color w:val="000000"/>
          <w:kern w:val="0"/>
          <w:sz w:val="24"/>
          <w:szCs w:val="24"/>
        </w:rPr>
        <w:t>80</w:t>
      </w:r>
      <w:r>
        <w:rPr>
          <w:rFonts w:ascii="Times New Roman" w:eastAsia="SimSun" w:hAnsi="Times New Roman" w:cs="Arial"/>
          <w:color w:val="000000"/>
          <w:kern w:val="0"/>
          <w:sz w:val="24"/>
          <w:szCs w:val="24"/>
        </w:rPr>
        <w:t>分或雅思</w:t>
      </w:r>
      <w:r>
        <w:rPr>
          <w:rFonts w:ascii="Times New Roman" w:eastAsia="SimSun" w:hAnsi="Times New Roman" w:cs="Arial"/>
          <w:color w:val="000000"/>
          <w:kern w:val="0"/>
          <w:sz w:val="24"/>
          <w:szCs w:val="24"/>
        </w:rPr>
        <w:t>5.5</w:t>
      </w:r>
      <w:r>
        <w:rPr>
          <w:rFonts w:ascii="Times New Roman" w:eastAsia="SimSun" w:hAnsi="Times New Roman" w:cs="Arial"/>
          <w:color w:val="000000"/>
          <w:kern w:val="0"/>
          <w:sz w:val="24"/>
          <w:szCs w:val="24"/>
        </w:rPr>
        <w:t>以上；</w:t>
      </w:r>
      <w:r>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4</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通过学校组织的英语水平测试</w:t>
      </w:r>
      <w:r>
        <w:rPr>
          <w:rFonts w:ascii="Times New Roman" w:eastAsia="SimSun" w:hAnsi="Times New Roman" w:cs="Arial" w:hint="eastAsia"/>
          <w:color w:val="000000"/>
          <w:kern w:val="0"/>
          <w:sz w:val="24"/>
          <w:szCs w:val="24"/>
        </w:rPr>
        <w:t>。</w:t>
      </w:r>
    </w:p>
    <w:p w14:paraId="7407A096" w14:textId="5D0C0F0E"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研究生的外语成绩符合以下条件之一：</w:t>
      </w:r>
      <w:r>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1</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英语六级成绩</w:t>
      </w:r>
      <w:r>
        <w:rPr>
          <w:rFonts w:ascii="Times New Roman" w:eastAsia="SimSun" w:hAnsi="Times New Roman" w:cs="Arial"/>
          <w:color w:val="000000"/>
          <w:kern w:val="0"/>
          <w:sz w:val="24"/>
          <w:szCs w:val="24"/>
        </w:rPr>
        <w:t>460</w:t>
      </w:r>
      <w:r>
        <w:rPr>
          <w:rFonts w:ascii="Times New Roman" w:eastAsia="SimSun" w:hAnsi="Times New Roman" w:cs="Arial"/>
          <w:color w:val="000000"/>
          <w:kern w:val="0"/>
          <w:sz w:val="24"/>
          <w:szCs w:val="24"/>
        </w:rPr>
        <w:t>分以上；</w:t>
      </w:r>
      <w:r>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2</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通过专业英语八级；</w:t>
      </w:r>
      <w:r>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3</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托福</w:t>
      </w:r>
      <w:r>
        <w:rPr>
          <w:rFonts w:ascii="Times New Roman" w:eastAsia="SimSun" w:hAnsi="Times New Roman" w:cs="Arial"/>
          <w:color w:val="000000"/>
          <w:kern w:val="0"/>
          <w:sz w:val="24"/>
          <w:szCs w:val="24"/>
        </w:rPr>
        <w:t>95</w:t>
      </w:r>
      <w:r>
        <w:rPr>
          <w:rFonts w:ascii="Times New Roman" w:eastAsia="SimSun" w:hAnsi="Times New Roman" w:cs="Arial"/>
          <w:color w:val="000000"/>
          <w:kern w:val="0"/>
          <w:sz w:val="24"/>
          <w:szCs w:val="24"/>
        </w:rPr>
        <w:t>分或者雅思</w:t>
      </w:r>
      <w:r>
        <w:rPr>
          <w:rFonts w:ascii="Times New Roman" w:eastAsia="SimSun" w:hAnsi="Times New Roman" w:cs="Arial"/>
          <w:color w:val="000000"/>
          <w:kern w:val="0"/>
          <w:sz w:val="24"/>
          <w:szCs w:val="24"/>
        </w:rPr>
        <w:t>6.5</w:t>
      </w:r>
      <w:r>
        <w:rPr>
          <w:rFonts w:ascii="Times New Roman" w:eastAsia="SimSun" w:hAnsi="Times New Roman" w:cs="Arial"/>
          <w:color w:val="000000"/>
          <w:kern w:val="0"/>
          <w:sz w:val="24"/>
          <w:szCs w:val="24"/>
        </w:rPr>
        <w:t>以上；</w:t>
      </w:r>
      <w:r>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4</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通过学校组织的研究生英语水平测试</w:t>
      </w:r>
      <w:r>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5</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参加全国外语水平考试（</w:t>
      </w:r>
      <w:r>
        <w:rPr>
          <w:rFonts w:ascii="Times New Roman" w:eastAsia="SimSun" w:hAnsi="Times New Roman" w:cs="Arial"/>
          <w:color w:val="000000"/>
          <w:kern w:val="0"/>
          <w:sz w:val="24"/>
          <w:szCs w:val="24"/>
        </w:rPr>
        <w:t>WSK</w:t>
      </w:r>
      <w:r>
        <w:rPr>
          <w:rFonts w:ascii="Times New Roman" w:eastAsia="SimSun" w:hAnsi="Times New Roman" w:cs="Arial"/>
          <w:color w:val="000000"/>
          <w:kern w:val="0"/>
          <w:sz w:val="24"/>
          <w:szCs w:val="24"/>
        </w:rPr>
        <w:t>）并达到合格标准。</w:t>
      </w:r>
    </w:p>
    <w:p w14:paraId="1049122B" w14:textId="77777777"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德、法、意、西语达到欧洲统一语言参考框架（</w:t>
      </w:r>
      <w:r>
        <w:rPr>
          <w:rFonts w:ascii="Times New Roman" w:eastAsia="SimSun" w:hAnsi="Times New Roman" w:cs="Arial"/>
          <w:color w:val="000000"/>
          <w:kern w:val="0"/>
          <w:sz w:val="24"/>
          <w:szCs w:val="24"/>
        </w:rPr>
        <w:t>CECRL</w:t>
      </w:r>
      <w:r>
        <w:rPr>
          <w:rFonts w:ascii="Times New Roman" w:eastAsia="SimSun" w:hAnsi="Times New Roman" w:cs="Arial"/>
          <w:color w:val="000000"/>
          <w:kern w:val="0"/>
          <w:sz w:val="24"/>
          <w:szCs w:val="24"/>
        </w:rPr>
        <w:t>）的</w:t>
      </w:r>
      <w:r>
        <w:rPr>
          <w:rFonts w:ascii="Times New Roman" w:eastAsia="SimSun" w:hAnsi="Times New Roman" w:cs="Arial"/>
          <w:color w:val="000000"/>
          <w:kern w:val="0"/>
          <w:sz w:val="24"/>
          <w:szCs w:val="24"/>
        </w:rPr>
        <w:t>B2</w:t>
      </w:r>
      <w:r>
        <w:rPr>
          <w:rFonts w:ascii="Times New Roman" w:eastAsia="SimSun" w:hAnsi="Times New Roman" w:cs="Arial"/>
          <w:color w:val="000000"/>
          <w:kern w:val="0"/>
          <w:sz w:val="24"/>
          <w:szCs w:val="24"/>
        </w:rPr>
        <w:t>级，日语达到二级（</w:t>
      </w:r>
      <w:r>
        <w:rPr>
          <w:rFonts w:ascii="Times New Roman" w:eastAsia="SimSun" w:hAnsi="Times New Roman" w:cs="Arial"/>
          <w:color w:val="000000"/>
          <w:kern w:val="0"/>
          <w:sz w:val="24"/>
          <w:szCs w:val="24"/>
        </w:rPr>
        <w:t>N2</w:t>
      </w:r>
      <w:r>
        <w:rPr>
          <w:rFonts w:ascii="Times New Roman" w:eastAsia="SimSun" w:hAnsi="Times New Roman" w:cs="Arial"/>
          <w:color w:val="000000"/>
          <w:kern w:val="0"/>
          <w:sz w:val="24"/>
          <w:szCs w:val="24"/>
        </w:rPr>
        <w:t>），韩语达到</w:t>
      </w:r>
      <w:r>
        <w:rPr>
          <w:rFonts w:ascii="Times New Roman" w:eastAsia="SimSun" w:hAnsi="Times New Roman" w:cs="Arial"/>
          <w:color w:val="000000"/>
          <w:kern w:val="0"/>
          <w:sz w:val="24"/>
          <w:szCs w:val="24"/>
        </w:rPr>
        <w:t>TOPIK4</w:t>
      </w:r>
      <w:r>
        <w:rPr>
          <w:rFonts w:ascii="Times New Roman" w:eastAsia="SimSun" w:hAnsi="Times New Roman" w:cs="Arial"/>
          <w:color w:val="000000"/>
          <w:kern w:val="0"/>
          <w:sz w:val="24"/>
          <w:szCs w:val="24"/>
        </w:rPr>
        <w:t>级。</w:t>
      </w:r>
    </w:p>
    <w:p w14:paraId="04EF286A" w14:textId="77777777"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曾在教育部指定出国留学培训部参加相关语种培训并获得结业证书（英语为高级班，其他语种为中级班）。</w:t>
      </w:r>
    </w:p>
    <w:p w14:paraId="1C1E50EC" w14:textId="707E3F33"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 xml:space="preserve">2. </w:t>
      </w:r>
      <w:r>
        <w:rPr>
          <w:rFonts w:ascii="Times New Roman" w:eastAsia="SimSun" w:hAnsi="Times New Roman" w:cs="Arial"/>
          <w:color w:val="000000"/>
          <w:kern w:val="0"/>
          <w:sz w:val="24"/>
          <w:szCs w:val="24"/>
        </w:rPr>
        <w:t>院级长学期出国（境）交流项目</w:t>
      </w:r>
      <w:r>
        <w:rPr>
          <w:rFonts w:ascii="Times New Roman" w:eastAsia="SimSun" w:hAnsi="Times New Roman" w:cs="Arial" w:hint="eastAsia"/>
          <w:color w:val="000000"/>
          <w:kern w:val="0"/>
          <w:sz w:val="24"/>
          <w:szCs w:val="24"/>
        </w:rPr>
        <w:t>和</w:t>
      </w:r>
      <w:r>
        <w:rPr>
          <w:rFonts w:ascii="Times New Roman" w:eastAsia="SimSun" w:hAnsi="Times New Roman" w:cs="Arial"/>
          <w:color w:val="000000"/>
          <w:kern w:val="0"/>
          <w:sz w:val="24"/>
          <w:szCs w:val="24"/>
        </w:rPr>
        <w:t>学位项目</w:t>
      </w:r>
    </w:p>
    <w:p w14:paraId="1CAB4DCD" w14:textId="491E1CE3"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每年春学期和秋学期</w:t>
      </w:r>
      <w:r>
        <w:rPr>
          <w:rFonts w:ascii="Times New Roman" w:eastAsia="SimSun" w:hAnsi="Times New Roman" w:cs="Arial" w:hint="eastAsia"/>
          <w:color w:val="000000"/>
          <w:kern w:val="0"/>
          <w:sz w:val="24"/>
          <w:szCs w:val="24"/>
        </w:rPr>
        <w:t>初</w:t>
      </w:r>
      <w:r>
        <w:rPr>
          <w:rFonts w:ascii="Times New Roman" w:eastAsia="SimSun" w:hAnsi="Times New Roman" w:cs="Arial"/>
          <w:color w:val="000000"/>
          <w:kern w:val="0"/>
          <w:sz w:val="24"/>
          <w:szCs w:val="24"/>
        </w:rPr>
        <w:t>，教育教学中心公布项目信息，包括</w:t>
      </w:r>
      <w:r>
        <w:rPr>
          <w:rFonts w:ascii="Times New Roman" w:eastAsia="SimSun" w:hAnsi="Times New Roman" w:cs="Arial" w:hint="eastAsia"/>
          <w:color w:val="000000"/>
          <w:kern w:val="0"/>
          <w:sz w:val="24"/>
          <w:szCs w:val="24"/>
        </w:rPr>
        <w:t>基本要求、</w:t>
      </w:r>
      <w:r>
        <w:rPr>
          <w:rFonts w:ascii="Times New Roman" w:eastAsia="SimSun" w:hAnsi="Times New Roman" w:cs="Arial"/>
          <w:color w:val="000000"/>
          <w:kern w:val="0"/>
          <w:sz w:val="24"/>
          <w:szCs w:val="24"/>
        </w:rPr>
        <w:t>外语</w:t>
      </w:r>
      <w:r>
        <w:rPr>
          <w:rFonts w:ascii="Times New Roman" w:eastAsia="SimSun" w:hAnsi="Times New Roman" w:cs="Arial" w:hint="eastAsia"/>
          <w:color w:val="000000"/>
          <w:kern w:val="0"/>
          <w:sz w:val="24"/>
          <w:szCs w:val="24"/>
        </w:rPr>
        <w:t>水平</w:t>
      </w:r>
      <w:r>
        <w:rPr>
          <w:rFonts w:ascii="Times New Roman" w:eastAsia="SimSun" w:hAnsi="Times New Roman" w:cs="Arial"/>
          <w:color w:val="000000"/>
          <w:kern w:val="0"/>
          <w:sz w:val="24"/>
          <w:szCs w:val="24"/>
        </w:rPr>
        <w:t>、</w:t>
      </w:r>
      <w:r>
        <w:rPr>
          <w:rFonts w:ascii="Times New Roman" w:eastAsia="SimSun" w:hAnsi="Times New Roman" w:cs="Arial" w:hint="eastAsia"/>
          <w:color w:val="000000"/>
          <w:kern w:val="0"/>
          <w:sz w:val="24"/>
          <w:szCs w:val="24"/>
        </w:rPr>
        <w:t>奖学金和</w:t>
      </w:r>
      <w:r>
        <w:rPr>
          <w:rFonts w:ascii="Times New Roman" w:eastAsia="SimSun" w:hAnsi="Times New Roman" w:cs="Arial"/>
          <w:color w:val="000000"/>
          <w:kern w:val="0"/>
          <w:sz w:val="24"/>
          <w:szCs w:val="24"/>
        </w:rPr>
        <w:t>费用等</w:t>
      </w:r>
      <w:r>
        <w:rPr>
          <w:rFonts w:ascii="Times New Roman" w:eastAsia="SimSun" w:hAnsi="Times New Roman" w:cs="Arial" w:hint="eastAsia"/>
          <w:color w:val="000000"/>
          <w:kern w:val="0"/>
          <w:sz w:val="24"/>
          <w:szCs w:val="24"/>
        </w:rPr>
        <w:t>，学生提早准备相关材料</w:t>
      </w:r>
      <w:r>
        <w:rPr>
          <w:rFonts w:ascii="Times New Roman" w:eastAsia="SimSun" w:hAnsi="Times New Roman" w:cs="Arial"/>
          <w:color w:val="000000"/>
          <w:kern w:val="0"/>
          <w:sz w:val="24"/>
          <w:szCs w:val="24"/>
        </w:rPr>
        <w:t>。</w:t>
      </w:r>
    </w:p>
    <w:p w14:paraId="6207B2C4" w14:textId="048FFD70"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3.</w:t>
      </w:r>
      <w:r>
        <w:rPr>
          <w:rFonts w:ascii="Times New Roman" w:eastAsia="SimSun" w:hAnsi="Times New Roman" w:cs="Arial" w:hint="eastAsia"/>
          <w:color w:val="000000"/>
          <w:kern w:val="0"/>
          <w:sz w:val="24"/>
          <w:szCs w:val="24"/>
        </w:rPr>
        <w:t xml:space="preserve"> </w:t>
      </w:r>
      <w:r>
        <w:rPr>
          <w:rFonts w:ascii="Times New Roman" w:eastAsia="SimSun" w:hAnsi="Times New Roman" w:cs="Arial"/>
          <w:color w:val="000000"/>
          <w:kern w:val="0"/>
          <w:sz w:val="24"/>
          <w:szCs w:val="24"/>
        </w:rPr>
        <w:t>校派出国（境）交流项目、</w:t>
      </w:r>
      <w:r>
        <w:rPr>
          <w:rFonts w:ascii="Times New Roman" w:eastAsia="SimSun" w:hAnsi="Times New Roman" w:cs="Arial" w:hint="eastAsia"/>
          <w:color w:val="000000"/>
          <w:kern w:val="0"/>
          <w:sz w:val="24"/>
          <w:szCs w:val="24"/>
        </w:rPr>
        <w:t>浙江大学求是飞鹰计划、</w:t>
      </w:r>
      <w:r>
        <w:rPr>
          <w:rFonts w:ascii="Times New Roman" w:eastAsia="SimSun" w:hAnsi="Times New Roman" w:cs="Arial"/>
          <w:color w:val="000000"/>
          <w:kern w:val="0"/>
          <w:sz w:val="24"/>
          <w:szCs w:val="24"/>
        </w:rPr>
        <w:t>国家公派出国（境）交流项目</w:t>
      </w:r>
      <w:r>
        <w:rPr>
          <w:rFonts w:ascii="Times New Roman" w:eastAsia="SimSun" w:hAnsi="Times New Roman" w:cs="Arial" w:hint="eastAsia"/>
          <w:color w:val="000000"/>
          <w:kern w:val="0"/>
          <w:sz w:val="24"/>
          <w:szCs w:val="24"/>
        </w:rPr>
        <w:t>，按照</w:t>
      </w:r>
      <w:r>
        <w:rPr>
          <w:rFonts w:ascii="Times New Roman" w:eastAsia="SimSun" w:hAnsi="Times New Roman" w:cs="Arial"/>
          <w:color w:val="000000"/>
          <w:kern w:val="0"/>
          <w:sz w:val="24"/>
          <w:szCs w:val="24"/>
        </w:rPr>
        <w:t>学校规定</w:t>
      </w:r>
      <w:r>
        <w:rPr>
          <w:rFonts w:ascii="Times New Roman" w:eastAsia="SimSun" w:hAnsi="Times New Roman" w:cs="Arial" w:hint="eastAsia"/>
          <w:color w:val="000000"/>
          <w:kern w:val="0"/>
          <w:sz w:val="24"/>
          <w:szCs w:val="24"/>
        </w:rPr>
        <w:t>执行</w:t>
      </w:r>
      <w:r>
        <w:rPr>
          <w:rFonts w:ascii="Times New Roman" w:eastAsia="SimSun" w:hAnsi="Times New Roman" w:cs="Arial"/>
          <w:color w:val="000000"/>
          <w:kern w:val="0"/>
          <w:sz w:val="24"/>
          <w:szCs w:val="24"/>
        </w:rPr>
        <w:t>。</w:t>
      </w:r>
    </w:p>
    <w:p w14:paraId="3FA5B1C1" w14:textId="22FA5EB9" w:rsidR="008F215B" w:rsidRDefault="00000000">
      <w:pPr>
        <w:widowControl/>
        <w:shd w:val="clear" w:color="auto" w:fill="FFFFFF"/>
        <w:spacing w:line="400" w:lineRule="exact"/>
        <w:ind w:firstLineChars="200" w:firstLine="482"/>
        <w:rPr>
          <w:rFonts w:ascii="Times New Roman" w:eastAsia="SimSun" w:hAnsi="Times New Roman" w:cs="Arial"/>
          <w:b/>
          <w:color w:val="000000"/>
          <w:kern w:val="0"/>
          <w:sz w:val="24"/>
          <w:szCs w:val="24"/>
        </w:rPr>
      </w:pPr>
      <w:r>
        <w:rPr>
          <w:rFonts w:ascii="Times New Roman" w:eastAsia="SimSun" w:hAnsi="Times New Roman" w:cs="Arial"/>
          <w:b/>
          <w:color w:val="000000"/>
          <w:kern w:val="0"/>
          <w:sz w:val="24"/>
          <w:szCs w:val="24"/>
        </w:rPr>
        <w:t>四、</w:t>
      </w:r>
      <w:r>
        <w:rPr>
          <w:rFonts w:ascii="Times New Roman" w:eastAsia="SimSun" w:hAnsi="Times New Roman" w:cs="Arial" w:hint="eastAsia"/>
          <w:b/>
          <w:color w:val="000000"/>
          <w:kern w:val="0"/>
          <w:sz w:val="24"/>
          <w:szCs w:val="24"/>
        </w:rPr>
        <w:t>评审</w:t>
      </w:r>
      <w:r>
        <w:rPr>
          <w:rFonts w:ascii="Times New Roman" w:eastAsia="SimSun" w:hAnsi="Times New Roman" w:cs="Arial"/>
          <w:b/>
          <w:color w:val="000000"/>
          <w:kern w:val="0"/>
          <w:sz w:val="24"/>
          <w:szCs w:val="24"/>
        </w:rPr>
        <w:t>方法</w:t>
      </w:r>
    </w:p>
    <w:p w14:paraId="79228768" w14:textId="7A10990C"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hint="eastAsia"/>
          <w:color w:val="000000"/>
          <w:kern w:val="0"/>
          <w:sz w:val="24"/>
          <w:szCs w:val="24"/>
        </w:rPr>
        <w:t>（一）</w:t>
      </w:r>
      <w:r w:rsidR="00CD71E0">
        <w:rPr>
          <w:rFonts w:ascii="Times New Roman" w:eastAsia="SimSun" w:hAnsi="Times New Roman" w:cs="Arial" w:hint="eastAsia"/>
          <w:color w:val="000000"/>
          <w:kern w:val="0"/>
          <w:sz w:val="24"/>
          <w:szCs w:val="24"/>
        </w:rPr>
        <w:t>根据</w:t>
      </w:r>
      <w:r w:rsidR="00C631AF">
        <w:rPr>
          <w:rFonts w:ascii="Times New Roman" w:eastAsia="SimSun" w:hAnsi="Times New Roman" w:cs="Arial" w:hint="eastAsia"/>
          <w:color w:val="000000"/>
          <w:kern w:val="0"/>
          <w:sz w:val="24"/>
          <w:szCs w:val="24"/>
        </w:rPr>
        <w:t>本办法第三条</w:t>
      </w:r>
      <w:r w:rsidR="004963C6">
        <w:rPr>
          <w:rFonts w:ascii="Times New Roman" w:eastAsia="SimSun" w:hAnsi="Times New Roman" w:cs="Arial" w:hint="eastAsia"/>
          <w:color w:val="000000"/>
          <w:kern w:val="0"/>
          <w:sz w:val="24"/>
          <w:szCs w:val="24"/>
        </w:rPr>
        <w:t>“</w:t>
      </w:r>
      <w:r w:rsidR="00C631AF">
        <w:rPr>
          <w:rFonts w:ascii="Times New Roman" w:eastAsia="SimSun" w:hAnsi="Times New Roman" w:cs="Arial" w:hint="eastAsia"/>
          <w:color w:val="000000"/>
          <w:kern w:val="0"/>
          <w:sz w:val="24"/>
          <w:szCs w:val="24"/>
        </w:rPr>
        <w:t>申请条件</w:t>
      </w:r>
      <w:r w:rsidR="004963C6">
        <w:rPr>
          <w:rFonts w:ascii="Times New Roman" w:eastAsia="SimSun" w:hAnsi="Times New Roman" w:cs="Arial" w:hint="eastAsia"/>
          <w:color w:val="000000"/>
          <w:kern w:val="0"/>
          <w:sz w:val="24"/>
          <w:szCs w:val="24"/>
        </w:rPr>
        <w:t>”</w:t>
      </w:r>
      <w:r w:rsidR="00C108E0">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《浙江大学光华法学院本科生评价实施细则》（试行）</w:t>
      </w:r>
      <w:r w:rsidR="00C631AF">
        <w:rPr>
          <w:rFonts w:ascii="Times New Roman" w:eastAsia="SimSun" w:hAnsi="Times New Roman" w:cs="Arial" w:hint="eastAsia"/>
          <w:color w:val="000000"/>
          <w:kern w:val="0"/>
          <w:sz w:val="24"/>
          <w:szCs w:val="24"/>
        </w:rPr>
        <w:t>和</w:t>
      </w:r>
      <w:r>
        <w:rPr>
          <w:rFonts w:ascii="Times New Roman" w:hAnsi="Times New Roman" w:cs="SimSun" w:hint="eastAsia"/>
          <w:kern w:val="0"/>
          <w:sz w:val="24"/>
          <w:szCs w:val="24"/>
        </w:rPr>
        <w:t>《浙江大学光华法学院研究生综合素质评价实施细则（试行）》确定初</w:t>
      </w:r>
      <w:r w:rsidR="00CA5506">
        <w:rPr>
          <w:rFonts w:ascii="Times New Roman" w:hAnsi="Times New Roman" w:cs="SimSun" w:hint="eastAsia"/>
          <w:kern w:val="0"/>
          <w:sz w:val="24"/>
          <w:szCs w:val="24"/>
        </w:rPr>
        <w:t>选名单</w:t>
      </w:r>
      <w:r>
        <w:rPr>
          <w:rFonts w:ascii="Times New Roman" w:hAnsi="Times New Roman" w:cs="SimSun" w:hint="eastAsia"/>
          <w:kern w:val="0"/>
          <w:sz w:val="24"/>
          <w:szCs w:val="24"/>
        </w:rPr>
        <w:t>。研究生一年级学生参考在校期间学习成绩加权平均分。</w:t>
      </w:r>
    </w:p>
    <w:p w14:paraId="3CB1961F" w14:textId="25B6E14D"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hint="eastAsia"/>
          <w:color w:val="000000"/>
          <w:kern w:val="0"/>
          <w:sz w:val="24"/>
          <w:szCs w:val="24"/>
        </w:rPr>
        <w:t>（二）评审委员会以书面或面试方式</w:t>
      </w:r>
      <w:r w:rsidR="00AA73A5">
        <w:rPr>
          <w:rFonts w:ascii="Times New Roman" w:eastAsia="SimSun" w:hAnsi="Times New Roman" w:cs="Arial" w:hint="eastAsia"/>
          <w:color w:val="000000"/>
          <w:kern w:val="0"/>
          <w:sz w:val="24"/>
          <w:szCs w:val="24"/>
        </w:rPr>
        <w:t>进行评审</w:t>
      </w:r>
      <w:r w:rsidR="00EC0F53">
        <w:rPr>
          <w:rFonts w:ascii="Times New Roman" w:eastAsia="SimSun" w:hAnsi="Times New Roman" w:cs="Arial" w:hint="eastAsia"/>
          <w:color w:val="000000"/>
          <w:kern w:val="0"/>
          <w:sz w:val="24"/>
          <w:szCs w:val="24"/>
        </w:rPr>
        <w:t>，</w:t>
      </w:r>
      <w:r>
        <w:rPr>
          <w:rFonts w:ascii="Times New Roman" w:eastAsia="SimSun" w:hAnsi="Times New Roman" w:cs="Arial" w:hint="eastAsia"/>
          <w:color w:val="000000"/>
          <w:kern w:val="0"/>
          <w:sz w:val="24"/>
          <w:szCs w:val="24"/>
        </w:rPr>
        <w:t>主要考虑学校排名、学科声誉、导师声望、学习计划、</w:t>
      </w:r>
      <w:r w:rsidR="00556214">
        <w:rPr>
          <w:rFonts w:ascii="Times New Roman" w:eastAsia="SimSun" w:hAnsi="Times New Roman" w:cs="Arial" w:hint="eastAsia"/>
          <w:color w:val="000000"/>
          <w:kern w:val="0"/>
          <w:sz w:val="24"/>
          <w:szCs w:val="24"/>
        </w:rPr>
        <w:t>面试表现以及</w:t>
      </w:r>
      <w:r>
        <w:rPr>
          <w:rFonts w:ascii="Times New Roman" w:eastAsia="SimSun" w:hAnsi="Times New Roman" w:cs="Arial" w:hint="eastAsia"/>
          <w:color w:val="000000"/>
          <w:kern w:val="0"/>
          <w:sz w:val="24"/>
          <w:szCs w:val="24"/>
        </w:rPr>
        <w:t>在校思政、学业等综合表现。</w:t>
      </w:r>
    </w:p>
    <w:p w14:paraId="03D8E7FA" w14:textId="3BD6A066"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hint="eastAsia"/>
          <w:color w:val="000000"/>
          <w:kern w:val="0"/>
          <w:sz w:val="24"/>
          <w:szCs w:val="24"/>
        </w:rPr>
        <w:t>（三）</w:t>
      </w:r>
      <w:r w:rsidR="00EC0F53">
        <w:rPr>
          <w:rFonts w:ascii="Times New Roman" w:eastAsia="SimSun" w:hAnsi="Times New Roman" w:cs="Arial" w:hint="eastAsia"/>
          <w:color w:val="000000"/>
          <w:kern w:val="0"/>
          <w:sz w:val="24"/>
          <w:szCs w:val="24"/>
        </w:rPr>
        <w:t>评审委员会</w:t>
      </w:r>
      <w:r>
        <w:rPr>
          <w:rFonts w:ascii="Times New Roman" w:eastAsia="SimSun" w:hAnsi="Times New Roman" w:cs="Arial" w:hint="eastAsia"/>
          <w:color w:val="000000"/>
          <w:kern w:val="0"/>
          <w:sz w:val="24"/>
          <w:szCs w:val="24"/>
        </w:rPr>
        <w:t>确定成绩、推荐名单及排序。</w:t>
      </w:r>
    </w:p>
    <w:p w14:paraId="33480497" w14:textId="77777777" w:rsidR="008F215B" w:rsidRDefault="00000000">
      <w:pPr>
        <w:widowControl/>
        <w:shd w:val="clear" w:color="auto" w:fill="FFFFFF"/>
        <w:spacing w:line="400" w:lineRule="exact"/>
        <w:ind w:firstLine="480"/>
        <w:rPr>
          <w:rFonts w:ascii="Times New Roman" w:eastAsia="SimSun" w:hAnsi="Times New Roman" w:cs="Arial"/>
          <w:color w:val="000000"/>
          <w:kern w:val="0"/>
          <w:sz w:val="24"/>
          <w:szCs w:val="24"/>
        </w:rPr>
      </w:pPr>
      <w:r>
        <w:rPr>
          <w:rFonts w:ascii="Times New Roman" w:eastAsia="SimSun" w:hAnsi="Times New Roman" w:cs="Arial" w:hint="eastAsia"/>
          <w:color w:val="000000"/>
          <w:kern w:val="0"/>
          <w:sz w:val="24"/>
          <w:szCs w:val="24"/>
        </w:rPr>
        <w:t>（四）</w:t>
      </w:r>
      <w:r>
        <w:rPr>
          <w:rFonts w:ascii="Times New Roman" w:eastAsia="SimSun" w:hAnsi="Times New Roman" w:cs="Arial"/>
          <w:color w:val="000000"/>
          <w:kern w:val="0"/>
          <w:sz w:val="24"/>
          <w:szCs w:val="24"/>
        </w:rPr>
        <w:t>学院</w:t>
      </w:r>
      <w:r>
        <w:rPr>
          <w:rFonts w:ascii="Times New Roman" w:eastAsia="SimSun" w:hAnsi="Times New Roman" w:cs="Arial" w:hint="eastAsia"/>
          <w:color w:val="000000"/>
          <w:kern w:val="0"/>
          <w:sz w:val="24"/>
          <w:szCs w:val="24"/>
        </w:rPr>
        <w:t>有权根</w:t>
      </w:r>
      <w:r>
        <w:rPr>
          <w:rFonts w:ascii="Times New Roman" w:eastAsia="SimSun" w:hAnsi="Times New Roman" w:cs="Arial"/>
          <w:color w:val="000000"/>
          <w:kern w:val="0"/>
          <w:sz w:val="24"/>
          <w:szCs w:val="24"/>
        </w:rPr>
        <w:t>据</w:t>
      </w:r>
      <w:r>
        <w:rPr>
          <w:rFonts w:ascii="Times New Roman" w:eastAsia="SimSun" w:hAnsi="Times New Roman" w:cs="Arial" w:hint="eastAsia"/>
          <w:color w:val="000000"/>
          <w:kern w:val="0"/>
          <w:sz w:val="24"/>
          <w:szCs w:val="24"/>
        </w:rPr>
        <w:t>各个项目的</w:t>
      </w:r>
      <w:r>
        <w:rPr>
          <w:rFonts w:ascii="Times New Roman" w:eastAsia="SimSun" w:hAnsi="Times New Roman" w:cs="Arial"/>
          <w:color w:val="000000"/>
          <w:kern w:val="0"/>
          <w:sz w:val="24"/>
          <w:szCs w:val="24"/>
        </w:rPr>
        <w:t>规划</w:t>
      </w:r>
      <w:r>
        <w:rPr>
          <w:rFonts w:ascii="Times New Roman" w:eastAsia="SimSun" w:hAnsi="Times New Roman" w:cs="Arial" w:hint="eastAsia"/>
          <w:color w:val="000000"/>
          <w:kern w:val="0"/>
          <w:sz w:val="24"/>
          <w:szCs w:val="24"/>
        </w:rPr>
        <w:t>和</w:t>
      </w:r>
      <w:r>
        <w:rPr>
          <w:rFonts w:ascii="Times New Roman" w:eastAsia="SimSun" w:hAnsi="Times New Roman" w:cs="Arial"/>
          <w:color w:val="000000"/>
          <w:kern w:val="0"/>
          <w:sz w:val="24"/>
          <w:szCs w:val="24"/>
        </w:rPr>
        <w:t>申请情况，统筹</w:t>
      </w:r>
      <w:r>
        <w:rPr>
          <w:rFonts w:ascii="Times New Roman" w:eastAsia="SimSun" w:hAnsi="Times New Roman" w:cs="Arial" w:hint="eastAsia"/>
          <w:color w:val="000000"/>
          <w:kern w:val="0"/>
          <w:sz w:val="24"/>
          <w:szCs w:val="24"/>
        </w:rPr>
        <w:t>分配具体</w:t>
      </w:r>
      <w:r>
        <w:rPr>
          <w:rFonts w:ascii="Times New Roman" w:eastAsia="SimSun" w:hAnsi="Times New Roman" w:cs="Arial"/>
          <w:color w:val="000000"/>
          <w:kern w:val="0"/>
          <w:sz w:val="24"/>
          <w:szCs w:val="24"/>
        </w:rPr>
        <w:t>名额。</w:t>
      </w:r>
    </w:p>
    <w:p w14:paraId="481A3E1F" w14:textId="46FA78E7" w:rsidR="008F215B" w:rsidRDefault="00000000">
      <w:pPr>
        <w:widowControl/>
        <w:shd w:val="clear" w:color="auto" w:fill="FFFFFF"/>
        <w:spacing w:line="400" w:lineRule="exact"/>
        <w:ind w:firstLineChars="200" w:firstLine="482"/>
        <w:rPr>
          <w:rFonts w:ascii="Times New Roman" w:eastAsia="SimSun" w:hAnsi="Times New Roman" w:cs="Arial"/>
          <w:b/>
          <w:color w:val="000000"/>
          <w:kern w:val="0"/>
          <w:sz w:val="24"/>
          <w:szCs w:val="24"/>
        </w:rPr>
      </w:pPr>
      <w:r>
        <w:rPr>
          <w:rFonts w:ascii="Times New Roman" w:eastAsia="SimSun" w:hAnsi="Times New Roman" w:cs="Arial" w:hint="eastAsia"/>
          <w:b/>
          <w:color w:val="000000"/>
          <w:kern w:val="0"/>
          <w:sz w:val="24"/>
          <w:szCs w:val="24"/>
        </w:rPr>
        <w:t>五</w:t>
      </w:r>
      <w:r>
        <w:rPr>
          <w:rFonts w:ascii="Times New Roman" w:eastAsia="SimSun" w:hAnsi="Times New Roman" w:cs="Arial"/>
          <w:b/>
          <w:color w:val="000000"/>
          <w:kern w:val="0"/>
          <w:sz w:val="24"/>
          <w:szCs w:val="24"/>
        </w:rPr>
        <w:t>、附则</w:t>
      </w:r>
    </w:p>
    <w:p w14:paraId="6AB71B27" w14:textId="77777777" w:rsidR="008F215B" w:rsidRDefault="00000000">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hint="eastAsia"/>
          <w:color w:val="000000"/>
          <w:kern w:val="0"/>
          <w:sz w:val="24"/>
          <w:szCs w:val="24"/>
        </w:rPr>
        <w:t>评审委员会由</w:t>
      </w:r>
      <w:r>
        <w:rPr>
          <w:rFonts w:ascii="Times New Roman" w:eastAsia="SimSun" w:hAnsi="Times New Roman" w:cs="Arial"/>
          <w:color w:val="000000"/>
          <w:kern w:val="0"/>
          <w:sz w:val="24"/>
          <w:szCs w:val="24"/>
        </w:rPr>
        <w:t>学院分管教学、外事、思政</w:t>
      </w:r>
      <w:r>
        <w:rPr>
          <w:rFonts w:ascii="Times New Roman" w:eastAsia="SimSun" w:hAnsi="Times New Roman" w:cs="Arial" w:hint="eastAsia"/>
          <w:color w:val="000000"/>
          <w:kern w:val="0"/>
          <w:sz w:val="24"/>
          <w:szCs w:val="24"/>
        </w:rPr>
        <w:t>、</w:t>
      </w:r>
      <w:r>
        <w:rPr>
          <w:rFonts w:ascii="Times New Roman" w:eastAsia="SimSun" w:hAnsi="Times New Roman" w:cs="Arial"/>
          <w:color w:val="000000"/>
          <w:kern w:val="0"/>
          <w:sz w:val="24"/>
          <w:szCs w:val="24"/>
        </w:rPr>
        <w:t>纪律检</w:t>
      </w:r>
      <w:r>
        <w:rPr>
          <w:rFonts w:ascii="Times New Roman" w:eastAsia="SimSun" w:hAnsi="Times New Roman" w:cs="Arial" w:hint="eastAsia"/>
          <w:color w:val="000000"/>
          <w:kern w:val="0"/>
          <w:sz w:val="24"/>
          <w:szCs w:val="24"/>
        </w:rPr>
        <w:t>查</w:t>
      </w:r>
      <w:r>
        <w:rPr>
          <w:rFonts w:ascii="Times New Roman" w:eastAsia="SimSun" w:hAnsi="Times New Roman" w:cs="Arial"/>
          <w:color w:val="000000"/>
          <w:kern w:val="0"/>
          <w:sz w:val="24"/>
          <w:szCs w:val="24"/>
        </w:rPr>
        <w:t>工作的</w:t>
      </w:r>
      <w:r>
        <w:rPr>
          <w:rFonts w:ascii="Times New Roman" w:eastAsia="SimSun" w:hAnsi="Times New Roman" w:cs="Arial" w:hint="eastAsia"/>
          <w:color w:val="000000"/>
          <w:kern w:val="0"/>
          <w:sz w:val="24"/>
          <w:szCs w:val="24"/>
        </w:rPr>
        <w:t>相关</w:t>
      </w:r>
      <w:r>
        <w:rPr>
          <w:rFonts w:ascii="Times New Roman" w:eastAsia="SimSun" w:hAnsi="Times New Roman" w:cs="Arial"/>
          <w:color w:val="000000"/>
          <w:kern w:val="0"/>
          <w:sz w:val="24"/>
          <w:szCs w:val="24"/>
        </w:rPr>
        <w:t>领导、学术委员会</w:t>
      </w:r>
      <w:r>
        <w:rPr>
          <w:rFonts w:ascii="Times New Roman" w:eastAsia="SimSun" w:hAnsi="Times New Roman" w:cs="Arial" w:hint="eastAsia"/>
          <w:color w:val="000000"/>
          <w:kern w:val="0"/>
          <w:sz w:val="24"/>
          <w:szCs w:val="24"/>
        </w:rPr>
        <w:t>教师代表</w:t>
      </w:r>
      <w:r>
        <w:rPr>
          <w:rFonts w:ascii="Times New Roman" w:eastAsia="SimSun" w:hAnsi="Times New Roman" w:cs="Arial"/>
          <w:color w:val="000000"/>
          <w:kern w:val="0"/>
          <w:sz w:val="24"/>
          <w:szCs w:val="24"/>
        </w:rPr>
        <w:t>、教学委员会</w:t>
      </w:r>
      <w:r>
        <w:rPr>
          <w:rFonts w:ascii="Times New Roman" w:eastAsia="SimSun" w:hAnsi="Times New Roman" w:cs="Arial" w:hint="eastAsia"/>
          <w:color w:val="000000"/>
          <w:kern w:val="0"/>
          <w:sz w:val="24"/>
          <w:szCs w:val="24"/>
        </w:rPr>
        <w:t>教师代表、</w:t>
      </w:r>
      <w:r>
        <w:rPr>
          <w:rFonts w:ascii="Times New Roman" w:eastAsia="SimSun" w:hAnsi="Times New Roman" w:cs="Arial"/>
          <w:color w:val="000000"/>
          <w:kern w:val="0"/>
          <w:sz w:val="24"/>
          <w:szCs w:val="24"/>
        </w:rPr>
        <w:t>教育教学中心</w:t>
      </w:r>
      <w:r>
        <w:rPr>
          <w:rFonts w:ascii="Times New Roman" w:eastAsia="SimSun" w:hAnsi="Times New Roman" w:cs="Arial" w:hint="eastAsia"/>
          <w:color w:val="000000"/>
          <w:kern w:val="0"/>
          <w:sz w:val="24"/>
          <w:szCs w:val="24"/>
        </w:rPr>
        <w:t>和</w:t>
      </w:r>
      <w:r>
        <w:rPr>
          <w:rFonts w:ascii="Times New Roman" w:eastAsia="SimSun" w:hAnsi="Times New Roman" w:cs="Arial"/>
          <w:color w:val="000000"/>
          <w:kern w:val="0"/>
          <w:sz w:val="24"/>
          <w:szCs w:val="24"/>
        </w:rPr>
        <w:t>学生事务办公室</w:t>
      </w:r>
      <w:r>
        <w:rPr>
          <w:rFonts w:ascii="Times New Roman" w:eastAsia="SimSun" w:hAnsi="Times New Roman" w:cs="Arial" w:hint="eastAsia"/>
          <w:color w:val="000000"/>
          <w:kern w:val="0"/>
          <w:sz w:val="24"/>
          <w:szCs w:val="24"/>
        </w:rPr>
        <w:t>的相关教师组成</w:t>
      </w:r>
      <w:r>
        <w:rPr>
          <w:rFonts w:ascii="Times New Roman" w:eastAsia="SimSun" w:hAnsi="Times New Roman" w:cs="Arial"/>
          <w:color w:val="000000"/>
          <w:kern w:val="0"/>
          <w:sz w:val="24"/>
          <w:szCs w:val="24"/>
        </w:rPr>
        <w:t>。</w:t>
      </w:r>
    </w:p>
    <w:p w14:paraId="7E6D6504" w14:textId="4E4CFB62" w:rsidR="00126C6E" w:rsidRDefault="00BA21BB" w:rsidP="008F215B">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hint="eastAsia"/>
          <w:color w:val="000000"/>
          <w:kern w:val="0"/>
          <w:sz w:val="24"/>
          <w:szCs w:val="24"/>
        </w:rPr>
        <w:t>本办法</w:t>
      </w:r>
      <w:r w:rsidR="00000000">
        <w:rPr>
          <w:rFonts w:ascii="Times New Roman" w:eastAsia="SimSun" w:hAnsi="Times New Roman" w:cs="Arial"/>
          <w:color w:val="000000"/>
          <w:kern w:val="0"/>
          <w:sz w:val="24"/>
          <w:szCs w:val="24"/>
        </w:rPr>
        <w:t>由光华法学院党政联席会议负责解释</w:t>
      </w:r>
      <w:r w:rsidR="00000000">
        <w:rPr>
          <w:rFonts w:ascii="Times New Roman" w:eastAsia="SimSun" w:hAnsi="Times New Roman" w:cs="Arial" w:hint="eastAsia"/>
          <w:color w:val="000000"/>
          <w:kern w:val="0"/>
          <w:sz w:val="24"/>
          <w:szCs w:val="24"/>
        </w:rPr>
        <w:t>。</w:t>
      </w:r>
    </w:p>
    <w:p w14:paraId="488E53AB" w14:textId="0C74F87C" w:rsidR="008F215B" w:rsidRPr="00CC6B56" w:rsidRDefault="00126C6E" w:rsidP="00CC6B56">
      <w:pPr>
        <w:widowControl/>
        <w:shd w:val="clear" w:color="auto" w:fill="FFFFFF"/>
        <w:spacing w:line="400" w:lineRule="exact"/>
        <w:ind w:firstLineChars="200" w:firstLine="480"/>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本办法自公布之日起施行</w:t>
      </w:r>
      <w:r>
        <w:rPr>
          <w:rFonts w:ascii="Times New Roman" w:eastAsia="SimSun" w:hAnsi="Times New Roman" w:cs="Arial" w:hint="eastAsia"/>
          <w:color w:val="000000"/>
          <w:kern w:val="0"/>
          <w:sz w:val="24"/>
          <w:szCs w:val="24"/>
        </w:rPr>
        <w:t>。</w:t>
      </w:r>
    </w:p>
    <w:p w14:paraId="364A64C2" w14:textId="77777777" w:rsidR="008F215B" w:rsidRDefault="008F215B">
      <w:pPr>
        <w:widowControl/>
        <w:spacing w:line="400" w:lineRule="exact"/>
        <w:ind w:firstLineChars="200" w:firstLine="482"/>
        <w:rPr>
          <w:rFonts w:ascii="Times New Roman" w:hAnsi="Times New Roman" w:cs="SimSun"/>
          <w:b/>
          <w:kern w:val="0"/>
          <w:sz w:val="24"/>
        </w:rPr>
      </w:pPr>
    </w:p>
    <w:p w14:paraId="2E3C6A9A" w14:textId="77777777" w:rsidR="008F215B" w:rsidRDefault="00000000">
      <w:pPr>
        <w:widowControl/>
        <w:shd w:val="clear" w:color="auto" w:fill="FFFFFF"/>
        <w:spacing w:line="400" w:lineRule="exact"/>
        <w:ind w:firstLine="480"/>
        <w:jc w:val="right"/>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浙江大学光华法学院</w:t>
      </w:r>
    </w:p>
    <w:p w14:paraId="05607D68" w14:textId="5A481EBC" w:rsidR="008F215B" w:rsidRDefault="00000000">
      <w:pPr>
        <w:widowControl/>
        <w:shd w:val="clear" w:color="auto" w:fill="FFFFFF"/>
        <w:spacing w:line="400" w:lineRule="exact"/>
        <w:ind w:firstLine="480"/>
        <w:jc w:val="right"/>
        <w:rPr>
          <w:rFonts w:ascii="Times New Roman" w:eastAsia="SimSun" w:hAnsi="Times New Roman" w:cs="Arial"/>
          <w:color w:val="000000"/>
          <w:kern w:val="0"/>
          <w:sz w:val="24"/>
          <w:szCs w:val="24"/>
        </w:rPr>
      </w:pPr>
      <w:r>
        <w:rPr>
          <w:rFonts w:ascii="Times New Roman" w:eastAsia="SimSun" w:hAnsi="Times New Roman" w:cs="Arial"/>
          <w:color w:val="000000"/>
          <w:kern w:val="0"/>
          <w:sz w:val="24"/>
          <w:szCs w:val="24"/>
        </w:rPr>
        <w:t>202</w:t>
      </w:r>
      <w:r>
        <w:rPr>
          <w:rFonts w:ascii="Times New Roman" w:eastAsia="SimSun" w:hAnsi="Times New Roman" w:cs="Arial" w:hint="eastAsia"/>
          <w:color w:val="000000"/>
          <w:kern w:val="0"/>
          <w:sz w:val="24"/>
          <w:szCs w:val="24"/>
        </w:rPr>
        <w:t>6</w:t>
      </w:r>
      <w:r>
        <w:rPr>
          <w:rFonts w:ascii="Times New Roman" w:eastAsia="SimSun" w:hAnsi="Times New Roman" w:cs="Arial"/>
          <w:color w:val="000000"/>
          <w:kern w:val="0"/>
          <w:sz w:val="24"/>
          <w:szCs w:val="24"/>
        </w:rPr>
        <w:t>年</w:t>
      </w:r>
      <w:r>
        <w:rPr>
          <w:rFonts w:ascii="Times New Roman" w:eastAsia="SimSun" w:hAnsi="Times New Roman" w:cs="Arial" w:hint="eastAsia"/>
          <w:color w:val="000000"/>
          <w:kern w:val="0"/>
          <w:sz w:val="24"/>
          <w:szCs w:val="24"/>
        </w:rPr>
        <w:t>3</w:t>
      </w:r>
      <w:r>
        <w:rPr>
          <w:rFonts w:ascii="Times New Roman" w:eastAsia="SimSun" w:hAnsi="Times New Roman" w:cs="Arial"/>
          <w:color w:val="000000"/>
          <w:kern w:val="0"/>
          <w:sz w:val="24"/>
          <w:szCs w:val="24"/>
        </w:rPr>
        <w:t>月</w:t>
      </w:r>
      <w:r>
        <w:rPr>
          <w:rFonts w:ascii="Times New Roman" w:eastAsia="SimSun" w:hAnsi="Times New Roman" w:cs="Arial" w:hint="eastAsia"/>
          <w:color w:val="000000"/>
          <w:kern w:val="0"/>
          <w:sz w:val="24"/>
          <w:szCs w:val="24"/>
        </w:rPr>
        <w:t>2</w:t>
      </w:r>
      <w:r>
        <w:rPr>
          <w:rFonts w:ascii="Times New Roman" w:eastAsia="SimSun" w:hAnsi="Times New Roman" w:cs="Arial"/>
          <w:color w:val="000000"/>
          <w:kern w:val="0"/>
          <w:sz w:val="24"/>
          <w:szCs w:val="24"/>
        </w:rPr>
        <w:t>日</w:t>
      </w:r>
    </w:p>
    <w:p w14:paraId="188F5F7E" w14:textId="77777777" w:rsidR="008F215B" w:rsidRDefault="008F215B">
      <w:pPr>
        <w:spacing w:line="400" w:lineRule="exact"/>
        <w:rPr>
          <w:rFonts w:ascii="Times New Roman" w:hAnsi="Times New Roman"/>
          <w:sz w:val="24"/>
          <w:szCs w:val="24"/>
        </w:rPr>
      </w:pPr>
    </w:p>
    <w:sectPr w:rsidR="008F215B">
      <w:footerReference w:type="even"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D1CDE" w14:textId="77777777" w:rsidR="007771CA" w:rsidRDefault="007771CA" w:rsidP="0043193E">
      <w:r>
        <w:separator/>
      </w:r>
    </w:p>
  </w:endnote>
  <w:endnote w:type="continuationSeparator" w:id="0">
    <w:p w14:paraId="28811A05" w14:textId="77777777" w:rsidR="007771CA" w:rsidRDefault="007771CA" w:rsidP="00431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1415932"/>
      <w:docPartObj>
        <w:docPartGallery w:val="Page Numbers (Bottom of Page)"/>
        <w:docPartUnique/>
      </w:docPartObj>
    </w:sdtPr>
    <w:sdtContent>
      <w:p w14:paraId="1DEEF651" w14:textId="19F6EAED" w:rsidR="0043193E" w:rsidRDefault="0043193E" w:rsidP="0025040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285919" w14:textId="77777777" w:rsidR="0043193E" w:rsidRDefault="004319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0"/>
        <w:szCs w:val="20"/>
      </w:rPr>
      <w:id w:val="942034624"/>
      <w:docPartObj>
        <w:docPartGallery w:val="Page Numbers (Bottom of Page)"/>
        <w:docPartUnique/>
      </w:docPartObj>
    </w:sdtPr>
    <w:sdtContent>
      <w:p w14:paraId="75E931DD" w14:textId="3A7CAE85" w:rsidR="0043193E" w:rsidRPr="0043193E" w:rsidRDefault="0043193E" w:rsidP="00250408">
        <w:pPr>
          <w:pStyle w:val="Footer"/>
          <w:framePr w:wrap="none" w:vAnchor="text" w:hAnchor="margin" w:xAlign="center" w:y="1"/>
          <w:rPr>
            <w:rStyle w:val="PageNumber"/>
            <w:rFonts w:ascii="Times New Roman" w:hAnsi="Times New Roman" w:cs="Times New Roman"/>
            <w:sz w:val="20"/>
            <w:szCs w:val="20"/>
          </w:rPr>
        </w:pPr>
        <w:r w:rsidRPr="0043193E">
          <w:rPr>
            <w:rStyle w:val="PageNumber"/>
            <w:rFonts w:ascii="Times New Roman" w:hAnsi="Times New Roman" w:cs="Times New Roman"/>
            <w:sz w:val="20"/>
            <w:szCs w:val="20"/>
          </w:rPr>
          <w:fldChar w:fldCharType="begin"/>
        </w:r>
        <w:r w:rsidRPr="0043193E">
          <w:rPr>
            <w:rStyle w:val="PageNumber"/>
            <w:rFonts w:ascii="Times New Roman" w:hAnsi="Times New Roman" w:cs="Times New Roman"/>
            <w:sz w:val="20"/>
            <w:szCs w:val="20"/>
          </w:rPr>
          <w:instrText xml:space="preserve"> PAGE </w:instrText>
        </w:r>
        <w:r w:rsidRPr="0043193E">
          <w:rPr>
            <w:rStyle w:val="PageNumber"/>
            <w:rFonts w:ascii="Times New Roman" w:hAnsi="Times New Roman" w:cs="Times New Roman"/>
            <w:sz w:val="20"/>
            <w:szCs w:val="20"/>
          </w:rPr>
          <w:fldChar w:fldCharType="separate"/>
        </w:r>
        <w:r w:rsidRPr="0043193E">
          <w:rPr>
            <w:rStyle w:val="PageNumber"/>
            <w:rFonts w:ascii="Times New Roman" w:hAnsi="Times New Roman" w:cs="Times New Roman"/>
            <w:noProof/>
            <w:sz w:val="20"/>
            <w:szCs w:val="20"/>
          </w:rPr>
          <w:t>1</w:t>
        </w:r>
        <w:r w:rsidRPr="0043193E">
          <w:rPr>
            <w:rStyle w:val="PageNumber"/>
            <w:rFonts w:ascii="Times New Roman" w:hAnsi="Times New Roman" w:cs="Times New Roman"/>
            <w:sz w:val="20"/>
            <w:szCs w:val="20"/>
          </w:rPr>
          <w:fldChar w:fldCharType="end"/>
        </w:r>
      </w:p>
    </w:sdtContent>
  </w:sdt>
  <w:p w14:paraId="0CC4D342" w14:textId="77777777" w:rsidR="0043193E" w:rsidRDefault="00431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19D6C" w14:textId="77777777" w:rsidR="007771CA" w:rsidRDefault="007771CA" w:rsidP="0043193E">
      <w:r>
        <w:separator/>
      </w:r>
    </w:p>
  </w:footnote>
  <w:footnote w:type="continuationSeparator" w:id="0">
    <w:p w14:paraId="6861684D" w14:textId="77777777" w:rsidR="007771CA" w:rsidRDefault="007771CA" w:rsidP="004319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6E3"/>
    <w:rsid w:val="00001B02"/>
    <w:rsid w:val="00005849"/>
    <w:rsid w:val="00017ADB"/>
    <w:rsid w:val="0002685F"/>
    <w:rsid w:val="00027295"/>
    <w:rsid w:val="0004199A"/>
    <w:rsid w:val="00052C77"/>
    <w:rsid w:val="00085941"/>
    <w:rsid w:val="00085E7F"/>
    <w:rsid w:val="0008601D"/>
    <w:rsid w:val="000A4F33"/>
    <w:rsid w:val="000B1FDE"/>
    <w:rsid w:val="000B3624"/>
    <w:rsid w:val="000C540B"/>
    <w:rsid w:val="000D67C6"/>
    <w:rsid w:val="000F1B9B"/>
    <w:rsid w:val="00107CD4"/>
    <w:rsid w:val="00115BEC"/>
    <w:rsid w:val="00120842"/>
    <w:rsid w:val="00126C6E"/>
    <w:rsid w:val="00130A93"/>
    <w:rsid w:val="00137799"/>
    <w:rsid w:val="00141D84"/>
    <w:rsid w:val="001436D6"/>
    <w:rsid w:val="00143F18"/>
    <w:rsid w:val="001443A7"/>
    <w:rsid w:val="00161AB9"/>
    <w:rsid w:val="00163079"/>
    <w:rsid w:val="00173425"/>
    <w:rsid w:val="00174C1A"/>
    <w:rsid w:val="00180838"/>
    <w:rsid w:val="00186519"/>
    <w:rsid w:val="00186CB1"/>
    <w:rsid w:val="00191A2B"/>
    <w:rsid w:val="00194143"/>
    <w:rsid w:val="001A278F"/>
    <w:rsid w:val="001B014E"/>
    <w:rsid w:val="001B2A9E"/>
    <w:rsid w:val="001B35CB"/>
    <w:rsid w:val="001B3DB8"/>
    <w:rsid w:val="001B4A61"/>
    <w:rsid w:val="001D32A7"/>
    <w:rsid w:val="001D5809"/>
    <w:rsid w:val="001E1502"/>
    <w:rsid w:val="002102D8"/>
    <w:rsid w:val="00220237"/>
    <w:rsid w:val="00227C01"/>
    <w:rsid w:val="002340C1"/>
    <w:rsid w:val="00234B81"/>
    <w:rsid w:val="00235ED1"/>
    <w:rsid w:val="00243F5A"/>
    <w:rsid w:val="0024629F"/>
    <w:rsid w:val="00271A2B"/>
    <w:rsid w:val="00273861"/>
    <w:rsid w:val="002861F7"/>
    <w:rsid w:val="00287A44"/>
    <w:rsid w:val="002B1C36"/>
    <w:rsid w:val="002C542D"/>
    <w:rsid w:val="002D06E3"/>
    <w:rsid w:val="002D4C0F"/>
    <w:rsid w:val="002D7407"/>
    <w:rsid w:val="002F6EE8"/>
    <w:rsid w:val="00307CBC"/>
    <w:rsid w:val="003204D9"/>
    <w:rsid w:val="00322639"/>
    <w:rsid w:val="0033016E"/>
    <w:rsid w:val="00337A69"/>
    <w:rsid w:val="003435E5"/>
    <w:rsid w:val="00345330"/>
    <w:rsid w:val="00364393"/>
    <w:rsid w:val="00373F65"/>
    <w:rsid w:val="00375978"/>
    <w:rsid w:val="0037681C"/>
    <w:rsid w:val="00376966"/>
    <w:rsid w:val="003806AB"/>
    <w:rsid w:val="003818E0"/>
    <w:rsid w:val="00390C3C"/>
    <w:rsid w:val="00391CED"/>
    <w:rsid w:val="003A4D23"/>
    <w:rsid w:val="003A74A2"/>
    <w:rsid w:val="003B37E1"/>
    <w:rsid w:val="003B66C9"/>
    <w:rsid w:val="003D379F"/>
    <w:rsid w:val="003F0768"/>
    <w:rsid w:val="003F19FC"/>
    <w:rsid w:val="00400614"/>
    <w:rsid w:val="0041037F"/>
    <w:rsid w:val="004111C3"/>
    <w:rsid w:val="00420017"/>
    <w:rsid w:val="00425DD3"/>
    <w:rsid w:val="0043193E"/>
    <w:rsid w:val="004463D6"/>
    <w:rsid w:val="004605EC"/>
    <w:rsid w:val="00460C39"/>
    <w:rsid w:val="00470F2C"/>
    <w:rsid w:val="00471150"/>
    <w:rsid w:val="00471A79"/>
    <w:rsid w:val="00474F47"/>
    <w:rsid w:val="0048031A"/>
    <w:rsid w:val="00487363"/>
    <w:rsid w:val="00490B10"/>
    <w:rsid w:val="00492D3B"/>
    <w:rsid w:val="00492DAB"/>
    <w:rsid w:val="00495E28"/>
    <w:rsid w:val="004963C6"/>
    <w:rsid w:val="00496A4F"/>
    <w:rsid w:val="00496B93"/>
    <w:rsid w:val="004A3E57"/>
    <w:rsid w:val="004B4A3A"/>
    <w:rsid w:val="004B5466"/>
    <w:rsid w:val="004C7C0F"/>
    <w:rsid w:val="004D789C"/>
    <w:rsid w:val="004E06D2"/>
    <w:rsid w:val="004E7F2B"/>
    <w:rsid w:val="00502EBA"/>
    <w:rsid w:val="00505C58"/>
    <w:rsid w:val="00512018"/>
    <w:rsid w:val="005126BB"/>
    <w:rsid w:val="005200A0"/>
    <w:rsid w:val="00527271"/>
    <w:rsid w:val="00527D6F"/>
    <w:rsid w:val="00530AE7"/>
    <w:rsid w:val="00530D1A"/>
    <w:rsid w:val="005311D8"/>
    <w:rsid w:val="00537AFE"/>
    <w:rsid w:val="0054220E"/>
    <w:rsid w:val="00556214"/>
    <w:rsid w:val="00562CC3"/>
    <w:rsid w:val="00570EF2"/>
    <w:rsid w:val="0057302C"/>
    <w:rsid w:val="0057604E"/>
    <w:rsid w:val="0059436F"/>
    <w:rsid w:val="00594FBD"/>
    <w:rsid w:val="005952EC"/>
    <w:rsid w:val="005957C2"/>
    <w:rsid w:val="005A3432"/>
    <w:rsid w:val="005B45EF"/>
    <w:rsid w:val="005B5942"/>
    <w:rsid w:val="005B7824"/>
    <w:rsid w:val="005C54E4"/>
    <w:rsid w:val="005E15D2"/>
    <w:rsid w:val="005E308A"/>
    <w:rsid w:val="005E40E4"/>
    <w:rsid w:val="005F1955"/>
    <w:rsid w:val="005F2FEE"/>
    <w:rsid w:val="006037F2"/>
    <w:rsid w:val="00607CF8"/>
    <w:rsid w:val="006166FA"/>
    <w:rsid w:val="00626CB1"/>
    <w:rsid w:val="00642499"/>
    <w:rsid w:val="00646099"/>
    <w:rsid w:val="0065217F"/>
    <w:rsid w:val="00663859"/>
    <w:rsid w:val="0066561C"/>
    <w:rsid w:val="00672496"/>
    <w:rsid w:val="00672A81"/>
    <w:rsid w:val="006731CB"/>
    <w:rsid w:val="00682CCF"/>
    <w:rsid w:val="006A05E3"/>
    <w:rsid w:val="006A06EE"/>
    <w:rsid w:val="006A18D6"/>
    <w:rsid w:val="006A3A56"/>
    <w:rsid w:val="006B6AF4"/>
    <w:rsid w:val="006C3847"/>
    <w:rsid w:val="006D58AD"/>
    <w:rsid w:val="006D773D"/>
    <w:rsid w:val="006F44B0"/>
    <w:rsid w:val="006F4D4B"/>
    <w:rsid w:val="00704BDC"/>
    <w:rsid w:val="00707C04"/>
    <w:rsid w:val="00723B50"/>
    <w:rsid w:val="00743901"/>
    <w:rsid w:val="00743B87"/>
    <w:rsid w:val="00745734"/>
    <w:rsid w:val="00755376"/>
    <w:rsid w:val="00773077"/>
    <w:rsid w:val="007745CF"/>
    <w:rsid w:val="00775EB5"/>
    <w:rsid w:val="007761CE"/>
    <w:rsid w:val="007771CA"/>
    <w:rsid w:val="00777699"/>
    <w:rsid w:val="007803D0"/>
    <w:rsid w:val="00790E63"/>
    <w:rsid w:val="00791201"/>
    <w:rsid w:val="0079446F"/>
    <w:rsid w:val="007A11BD"/>
    <w:rsid w:val="007B112E"/>
    <w:rsid w:val="007C3E16"/>
    <w:rsid w:val="007E208E"/>
    <w:rsid w:val="007E42CB"/>
    <w:rsid w:val="007E7096"/>
    <w:rsid w:val="007F3D8B"/>
    <w:rsid w:val="00804CFD"/>
    <w:rsid w:val="008104DA"/>
    <w:rsid w:val="0083749D"/>
    <w:rsid w:val="0084491B"/>
    <w:rsid w:val="00845EC1"/>
    <w:rsid w:val="00873E0E"/>
    <w:rsid w:val="00876928"/>
    <w:rsid w:val="00882DC7"/>
    <w:rsid w:val="008920BD"/>
    <w:rsid w:val="008A1FE6"/>
    <w:rsid w:val="008B421F"/>
    <w:rsid w:val="008C7A6C"/>
    <w:rsid w:val="008D12D0"/>
    <w:rsid w:val="008F212F"/>
    <w:rsid w:val="008F215B"/>
    <w:rsid w:val="008F7CB8"/>
    <w:rsid w:val="00924B74"/>
    <w:rsid w:val="00925110"/>
    <w:rsid w:val="0093235C"/>
    <w:rsid w:val="009405DE"/>
    <w:rsid w:val="00950FE3"/>
    <w:rsid w:val="00960EE7"/>
    <w:rsid w:val="00972779"/>
    <w:rsid w:val="00995B5D"/>
    <w:rsid w:val="009A59E7"/>
    <w:rsid w:val="009D0090"/>
    <w:rsid w:val="009E6037"/>
    <w:rsid w:val="009E6B69"/>
    <w:rsid w:val="009F2D36"/>
    <w:rsid w:val="009F65F1"/>
    <w:rsid w:val="00A059E3"/>
    <w:rsid w:val="00A06CAF"/>
    <w:rsid w:val="00A160E8"/>
    <w:rsid w:val="00A37869"/>
    <w:rsid w:val="00A620D9"/>
    <w:rsid w:val="00A6729B"/>
    <w:rsid w:val="00A75033"/>
    <w:rsid w:val="00A75744"/>
    <w:rsid w:val="00A80AF9"/>
    <w:rsid w:val="00A825F5"/>
    <w:rsid w:val="00A86EFB"/>
    <w:rsid w:val="00AA008A"/>
    <w:rsid w:val="00AA27D7"/>
    <w:rsid w:val="00AA3DE3"/>
    <w:rsid w:val="00AA73A5"/>
    <w:rsid w:val="00AB2341"/>
    <w:rsid w:val="00AC0317"/>
    <w:rsid w:val="00AC201F"/>
    <w:rsid w:val="00AC650E"/>
    <w:rsid w:val="00AC70D2"/>
    <w:rsid w:val="00AE0453"/>
    <w:rsid w:val="00AE4BFB"/>
    <w:rsid w:val="00AF7F66"/>
    <w:rsid w:val="00B0523B"/>
    <w:rsid w:val="00B26A45"/>
    <w:rsid w:val="00B32710"/>
    <w:rsid w:val="00B3277E"/>
    <w:rsid w:val="00B37EA0"/>
    <w:rsid w:val="00B40548"/>
    <w:rsid w:val="00B43C9F"/>
    <w:rsid w:val="00B54CAB"/>
    <w:rsid w:val="00B54E7B"/>
    <w:rsid w:val="00B60761"/>
    <w:rsid w:val="00B77BC8"/>
    <w:rsid w:val="00B815C7"/>
    <w:rsid w:val="00B84476"/>
    <w:rsid w:val="00B845B3"/>
    <w:rsid w:val="00B874DD"/>
    <w:rsid w:val="00B920BD"/>
    <w:rsid w:val="00BA193C"/>
    <w:rsid w:val="00BA21BB"/>
    <w:rsid w:val="00BA5C04"/>
    <w:rsid w:val="00BA6313"/>
    <w:rsid w:val="00BB2082"/>
    <w:rsid w:val="00BB4412"/>
    <w:rsid w:val="00BC1796"/>
    <w:rsid w:val="00BC23DF"/>
    <w:rsid w:val="00BC3A2A"/>
    <w:rsid w:val="00BC749B"/>
    <w:rsid w:val="00C108E0"/>
    <w:rsid w:val="00C12095"/>
    <w:rsid w:val="00C1220D"/>
    <w:rsid w:val="00C22A27"/>
    <w:rsid w:val="00C23A82"/>
    <w:rsid w:val="00C40785"/>
    <w:rsid w:val="00C4456A"/>
    <w:rsid w:val="00C51902"/>
    <w:rsid w:val="00C555AD"/>
    <w:rsid w:val="00C57219"/>
    <w:rsid w:val="00C6302B"/>
    <w:rsid w:val="00C631AF"/>
    <w:rsid w:val="00C6369A"/>
    <w:rsid w:val="00C773C4"/>
    <w:rsid w:val="00CA5506"/>
    <w:rsid w:val="00CB5429"/>
    <w:rsid w:val="00CC6B56"/>
    <w:rsid w:val="00CD0083"/>
    <w:rsid w:val="00CD1458"/>
    <w:rsid w:val="00CD1531"/>
    <w:rsid w:val="00CD3B5B"/>
    <w:rsid w:val="00CD71E0"/>
    <w:rsid w:val="00D0621F"/>
    <w:rsid w:val="00D20A64"/>
    <w:rsid w:val="00D239D0"/>
    <w:rsid w:val="00D460BC"/>
    <w:rsid w:val="00D469A4"/>
    <w:rsid w:val="00D5371A"/>
    <w:rsid w:val="00D616F9"/>
    <w:rsid w:val="00D708CB"/>
    <w:rsid w:val="00D721F8"/>
    <w:rsid w:val="00D74C17"/>
    <w:rsid w:val="00D8426E"/>
    <w:rsid w:val="00D846A0"/>
    <w:rsid w:val="00D855B3"/>
    <w:rsid w:val="00D926DA"/>
    <w:rsid w:val="00D941FB"/>
    <w:rsid w:val="00D94CA3"/>
    <w:rsid w:val="00DA3A32"/>
    <w:rsid w:val="00DB6A8D"/>
    <w:rsid w:val="00DC21C8"/>
    <w:rsid w:val="00DD18D5"/>
    <w:rsid w:val="00DD6E84"/>
    <w:rsid w:val="00DE22F8"/>
    <w:rsid w:val="00DE79B7"/>
    <w:rsid w:val="00DF0917"/>
    <w:rsid w:val="00E03040"/>
    <w:rsid w:val="00E076F5"/>
    <w:rsid w:val="00E13101"/>
    <w:rsid w:val="00E24ECD"/>
    <w:rsid w:val="00E50087"/>
    <w:rsid w:val="00E52A97"/>
    <w:rsid w:val="00E6025F"/>
    <w:rsid w:val="00E60341"/>
    <w:rsid w:val="00E6260A"/>
    <w:rsid w:val="00E6398F"/>
    <w:rsid w:val="00E65E39"/>
    <w:rsid w:val="00E7707F"/>
    <w:rsid w:val="00E82886"/>
    <w:rsid w:val="00E86BCD"/>
    <w:rsid w:val="00E86C3D"/>
    <w:rsid w:val="00E920C7"/>
    <w:rsid w:val="00EA676D"/>
    <w:rsid w:val="00EB7BD2"/>
    <w:rsid w:val="00EC0699"/>
    <w:rsid w:val="00EC0F53"/>
    <w:rsid w:val="00ED0E66"/>
    <w:rsid w:val="00ED5A4A"/>
    <w:rsid w:val="00EE01A3"/>
    <w:rsid w:val="00EF5CBC"/>
    <w:rsid w:val="00EF68AF"/>
    <w:rsid w:val="00F06A89"/>
    <w:rsid w:val="00F1281F"/>
    <w:rsid w:val="00F22A73"/>
    <w:rsid w:val="00F238F4"/>
    <w:rsid w:val="00F261B3"/>
    <w:rsid w:val="00F30D4C"/>
    <w:rsid w:val="00F3768E"/>
    <w:rsid w:val="00F47E0E"/>
    <w:rsid w:val="00F51856"/>
    <w:rsid w:val="00F561E1"/>
    <w:rsid w:val="00F64459"/>
    <w:rsid w:val="00F87C6C"/>
    <w:rsid w:val="00F909AD"/>
    <w:rsid w:val="00F924E6"/>
    <w:rsid w:val="00F94152"/>
    <w:rsid w:val="00F9552E"/>
    <w:rsid w:val="00FA3B00"/>
    <w:rsid w:val="00FA58E3"/>
    <w:rsid w:val="00FB4433"/>
    <w:rsid w:val="00FB5092"/>
    <w:rsid w:val="00FC0C17"/>
    <w:rsid w:val="00FC64B8"/>
    <w:rsid w:val="00FD08BC"/>
    <w:rsid w:val="00FD71BA"/>
    <w:rsid w:val="00FF2749"/>
    <w:rsid w:val="040C2245"/>
    <w:rsid w:val="107A2164"/>
    <w:rsid w:val="291369F2"/>
    <w:rsid w:val="2BB65891"/>
    <w:rsid w:val="2E9F5675"/>
    <w:rsid w:val="59841A6C"/>
    <w:rsid w:val="70618BA1"/>
    <w:rsid w:val="75F079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80114B5"/>
  <w15:docId w15:val="{E9F939C5-396E-5546-B13A-C7C2BA77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rPr>
  </w:style>
  <w:style w:type="paragraph" w:styleId="Heading2">
    <w:name w:val="heading 2"/>
    <w:basedOn w:val="Normal"/>
    <w:next w:val="Normal"/>
    <w:link w:val="Heading2Char"/>
    <w:uiPriority w:val="9"/>
    <w:qFormat/>
    <w:pPr>
      <w:widowControl/>
      <w:jc w:val="left"/>
      <w:outlineLvl w:val="1"/>
    </w:pPr>
    <w:rPr>
      <w:rFonts w:ascii="SimSun" w:eastAsia="SimSun" w:hAnsi="SimSun" w:cs="SimSu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jc w:val="left"/>
    </w:p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widowControl/>
      <w:spacing w:before="100" w:beforeAutospacing="1" w:after="100" w:afterAutospacing="1"/>
      <w:jc w:val="left"/>
    </w:pPr>
    <w:rPr>
      <w:rFonts w:ascii="SimSun" w:eastAsia="SimSun" w:hAnsi="SimSun" w:cs="SimSun"/>
      <w:kern w:val="0"/>
      <w:sz w:val="24"/>
      <w:szCs w:val="24"/>
    </w:rPr>
  </w:style>
  <w:style w:type="paragraph" w:styleId="CommentSubject">
    <w:name w:val="annotation subject"/>
    <w:basedOn w:val="CommentText"/>
    <w:next w:val="CommentText"/>
    <w:link w:val="CommentSubjectChar"/>
    <w:uiPriority w:val="99"/>
    <w:semiHidden/>
    <w:unhideWhenUsed/>
    <w:qFormat/>
    <w:rPr>
      <w:b/>
      <w:bCs/>
    </w:rPr>
  </w:style>
  <w:style w:type="character" w:styleId="CommentReference">
    <w:name w:val="annotation reference"/>
    <w:basedOn w:val="DefaultParagraphFont"/>
    <w:uiPriority w:val="99"/>
    <w:semiHidden/>
    <w:unhideWhenUsed/>
    <w:qFormat/>
    <w:rPr>
      <w:sz w:val="21"/>
      <w:szCs w:val="21"/>
    </w:rPr>
  </w:style>
  <w:style w:type="character" w:customStyle="1" w:styleId="Heading2Char">
    <w:name w:val="Heading 2 Char"/>
    <w:basedOn w:val="DefaultParagraphFont"/>
    <w:link w:val="Heading2"/>
    <w:uiPriority w:val="9"/>
    <w:qFormat/>
    <w:rPr>
      <w:rFonts w:ascii="SimSun" w:eastAsia="SimSun" w:hAnsi="SimSun" w:cs="SimSun"/>
      <w:b/>
      <w:bCs/>
      <w:kern w:val="0"/>
      <w:sz w:val="24"/>
      <w:szCs w:val="24"/>
    </w:rPr>
  </w:style>
  <w:style w:type="character" w:customStyle="1" w:styleId="artdate">
    <w:name w:val="art_date"/>
    <w:basedOn w:val="DefaultParagraphFont"/>
    <w:qFormat/>
    <w:rPr>
      <w:color w:val="626262"/>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BalloonTextChar">
    <w:name w:val="Balloon Text Char"/>
    <w:basedOn w:val="DefaultParagraphFont"/>
    <w:link w:val="BalloonText"/>
    <w:uiPriority w:val="99"/>
    <w:semiHidden/>
    <w:qFormat/>
    <w:rPr>
      <w:sz w:val="18"/>
      <w:szCs w:val="18"/>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paragraph" w:customStyle="1" w:styleId="Revision1">
    <w:name w:val="Revision1"/>
    <w:hidden/>
    <w:uiPriority w:val="99"/>
    <w:unhideWhenUsed/>
    <w:qFormat/>
    <w:rPr>
      <w:kern w:val="2"/>
      <w:sz w:val="21"/>
      <w:szCs w:val="22"/>
    </w:rPr>
  </w:style>
  <w:style w:type="paragraph" w:styleId="Revision">
    <w:name w:val="Revision"/>
    <w:hidden/>
    <w:uiPriority w:val="99"/>
    <w:unhideWhenUsed/>
    <w:rsid w:val="007F3D8B"/>
    <w:rPr>
      <w:kern w:val="2"/>
      <w:sz w:val="21"/>
      <w:szCs w:val="22"/>
    </w:rPr>
  </w:style>
  <w:style w:type="character" w:styleId="PageNumber">
    <w:name w:val="page number"/>
    <w:basedOn w:val="DefaultParagraphFont"/>
    <w:uiPriority w:val="99"/>
    <w:semiHidden/>
    <w:unhideWhenUsed/>
    <w:rsid w:val="00431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237</Words>
  <Characters>1356</Characters>
  <Application>Microsoft Office Word</Application>
  <DocSecurity>0</DocSecurity>
  <Lines>11</Lines>
  <Paragraphs>3</Paragraphs>
  <ScaleCrop>false</ScaleCrop>
  <Company>微软中国</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Lyuye Mou</cp:lastModifiedBy>
  <cp:revision>436</cp:revision>
  <cp:lastPrinted>2026-02-27T10:06:00Z</cp:lastPrinted>
  <dcterms:created xsi:type="dcterms:W3CDTF">2020-09-25T17:53:00Z</dcterms:created>
  <dcterms:modified xsi:type="dcterms:W3CDTF">2026-03-02T08:12:00Z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F8AEBD0A55B84BADB662B02903038DF4_13</vt:lpwstr>
  </property>
  <property fmtid="{D5CDD505-2E9C-101B-9397-08002B2CF9AE}" pid="4" name="KSOTemplateDocerSaveRecord">
    <vt:lpwstr>eyJoZGlkIjoiOTNkNGZkZmMwM2ZiOGZkZmM2ZDRmZDAxZTRiMTBlMTciLCJ1c2VySWQiOiIxNjY1MDEwNjk2In0=</vt:lpwstr>
  </property>
</Properties>
</file>