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B6" w:rsidRPr="007D24B6" w:rsidRDefault="007D24B6" w:rsidP="007D24B6">
      <w:pPr>
        <w:jc w:val="center"/>
        <w:rPr>
          <w:b/>
          <w:sz w:val="28"/>
          <w:szCs w:val="28"/>
        </w:rPr>
      </w:pPr>
      <w:r w:rsidRPr="007D24B6">
        <w:rPr>
          <w:rFonts w:hint="eastAsia"/>
          <w:b/>
          <w:sz w:val="28"/>
          <w:szCs w:val="28"/>
        </w:rPr>
        <w:t>光华法学院博士生优秀岗位助学金评比实施细则</w:t>
      </w:r>
    </w:p>
    <w:p w:rsidR="003D5276" w:rsidRPr="00CB38F6" w:rsidRDefault="007D24B6" w:rsidP="00CB38F6">
      <w:pPr>
        <w:spacing w:line="360" w:lineRule="auto"/>
        <w:ind w:firstLineChars="200" w:firstLine="480"/>
        <w:rPr>
          <w:sz w:val="24"/>
          <w:szCs w:val="24"/>
        </w:rPr>
      </w:pPr>
      <w:r w:rsidRPr="00CB38F6">
        <w:rPr>
          <w:rFonts w:hint="eastAsia"/>
          <w:sz w:val="24"/>
          <w:szCs w:val="24"/>
        </w:rPr>
        <w:t>根据《浙江大学关于完善博士生岗位助学金实施办法的通知》（浙大发研〔</w:t>
      </w:r>
      <w:r w:rsidRPr="00CB38F6">
        <w:rPr>
          <w:rFonts w:hint="eastAsia"/>
          <w:sz w:val="24"/>
          <w:szCs w:val="24"/>
        </w:rPr>
        <w:t>2013</w:t>
      </w:r>
      <w:r w:rsidR="00ED09F4" w:rsidRPr="00CB38F6">
        <w:rPr>
          <w:rFonts w:hint="eastAsia"/>
          <w:sz w:val="24"/>
          <w:szCs w:val="24"/>
        </w:rPr>
        <w:t>〕</w:t>
      </w:r>
      <w:r w:rsidR="00ED09F4" w:rsidRPr="00CB38F6">
        <w:rPr>
          <w:sz w:val="24"/>
          <w:szCs w:val="24"/>
        </w:rPr>
        <w:t>122</w:t>
      </w:r>
      <w:r w:rsidR="00ED09F4" w:rsidRPr="00CB38F6">
        <w:rPr>
          <w:rFonts w:hint="eastAsia"/>
          <w:sz w:val="24"/>
          <w:szCs w:val="24"/>
        </w:rPr>
        <w:t>号）的文件要求，结合学院实际情况，特制定本实施细则。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一、组织机构</w:t>
      </w:r>
    </w:p>
    <w:p w:rsidR="003D5276" w:rsidRPr="0050435E" w:rsidRDefault="00ED09F4" w:rsidP="00CB38F6">
      <w:pPr>
        <w:spacing w:line="360" w:lineRule="auto"/>
        <w:ind w:firstLineChars="200" w:firstLine="480"/>
        <w:rPr>
          <w:b/>
          <w:sz w:val="24"/>
          <w:szCs w:val="24"/>
        </w:rPr>
      </w:pPr>
      <w:r w:rsidRPr="0050435E">
        <w:rPr>
          <w:sz w:val="24"/>
          <w:szCs w:val="24"/>
        </w:rPr>
        <w:t xml:space="preserve">1. </w:t>
      </w:r>
      <w:r w:rsidRPr="0050435E">
        <w:rPr>
          <w:rFonts w:hint="eastAsia"/>
          <w:sz w:val="24"/>
          <w:szCs w:val="24"/>
        </w:rPr>
        <w:t>博士生优秀岗位助学金评比领导小组</w:t>
      </w:r>
    </w:p>
    <w:p w:rsidR="005418AD" w:rsidRDefault="00ED09F4" w:rsidP="00CB3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组</w:t>
      </w:r>
      <w:r w:rsidRPr="0050435E">
        <w:rPr>
          <w:rFonts w:ascii="宋体" w:eastAsia="宋体" w:hAnsi="宋体" w:cs="Times New Roman"/>
          <w:sz w:val="24"/>
          <w:szCs w:val="24"/>
        </w:rPr>
        <w:t xml:space="preserve">  </w:t>
      </w:r>
      <w:r w:rsidRPr="0050435E">
        <w:rPr>
          <w:rFonts w:ascii="宋体" w:eastAsia="宋体" w:hAnsi="宋体" w:cs="Times New Roman" w:hint="eastAsia"/>
          <w:sz w:val="24"/>
          <w:szCs w:val="24"/>
        </w:rPr>
        <w:t>长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="000D51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光华法学院常务副院长</w:t>
      </w:r>
      <w:r w:rsidR="005418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0D51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光华法学院党委书记</w:t>
      </w:r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副组长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="000D51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光华法学院分管教学</w:t>
      </w:r>
      <w:r w:rsidR="000D51F2" w:rsidRPr="000D51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副院长</w:t>
      </w:r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成</w:t>
      </w:r>
      <w:r w:rsidRPr="0050435E">
        <w:rPr>
          <w:rFonts w:ascii="宋体" w:eastAsia="宋体" w:hAnsi="宋体" w:cs="Times New Roman"/>
          <w:sz w:val="24"/>
          <w:szCs w:val="24"/>
        </w:rPr>
        <w:t xml:space="preserve">  </w:t>
      </w:r>
      <w:r w:rsidRPr="0050435E">
        <w:rPr>
          <w:rFonts w:ascii="宋体" w:eastAsia="宋体" w:hAnsi="宋体" w:cs="Times New Roman" w:hint="eastAsia"/>
          <w:sz w:val="24"/>
          <w:szCs w:val="24"/>
        </w:rPr>
        <w:t>员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Pr="0050435E">
        <w:rPr>
          <w:rFonts w:ascii="宋体" w:eastAsia="宋体" w:hAnsi="宋体" w:cs="Times New Roman" w:hint="eastAsia"/>
          <w:sz w:val="24"/>
          <w:szCs w:val="24"/>
        </w:rPr>
        <w:t>院务委员会委员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/>
          <w:sz w:val="24"/>
          <w:szCs w:val="24"/>
        </w:rPr>
        <w:t xml:space="preserve">2. </w:t>
      </w:r>
      <w:r w:rsidRPr="0050435E">
        <w:rPr>
          <w:rFonts w:ascii="宋体" w:eastAsia="宋体" w:hAnsi="宋体" w:cs="Times New Roman" w:hint="eastAsia"/>
          <w:sz w:val="24"/>
          <w:szCs w:val="24"/>
        </w:rPr>
        <w:t>博士生优秀岗位助学金评比工作小组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组长</w:t>
      </w:r>
      <w:r w:rsidRPr="0050435E">
        <w:rPr>
          <w:rFonts w:ascii="宋体" w:eastAsia="宋体" w:hAnsi="宋体" w:cs="Times New Roman"/>
          <w:sz w:val="24"/>
          <w:szCs w:val="24"/>
        </w:rPr>
        <w:t>:</w:t>
      </w:r>
      <w:r w:rsidR="00464003">
        <w:rPr>
          <w:rFonts w:ascii="宋体" w:eastAsia="宋体" w:hAnsi="宋体" w:cs="Times New Roman"/>
          <w:sz w:val="24"/>
          <w:szCs w:val="24"/>
        </w:rPr>
        <w:t xml:space="preserve"> </w:t>
      </w:r>
      <w:r w:rsidR="000D51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光华法学院分管教学</w:t>
      </w:r>
      <w:r w:rsidR="000D51F2" w:rsidRPr="000D51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副院长</w:t>
      </w:r>
      <w:r w:rsidR="003B1122" w:rsidRPr="0050435E">
        <w:rPr>
          <w:rFonts w:ascii="宋体" w:eastAsia="宋体" w:hAnsi="宋体" w:cs="Times New Roman" w:hint="eastAsia"/>
          <w:sz w:val="24"/>
          <w:szCs w:val="24"/>
        </w:rPr>
        <w:t xml:space="preserve">  </w:t>
      </w:r>
    </w:p>
    <w:p w:rsidR="005418AD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副组长：</w:t>
      </w:r>
      <w:r w:rsidR="005418AD">
        <w:rPr>
          <w:rFonts w:ascii="宋体" w:eastAsia="宋体" w:hAnsi="宋体" w:cs="Times New Roman" w:hint="eastAsia"/>
          <w:sz w:val="24"/>
          <w:szCs w:val="24"/>
        </w:rPr>
        <w:t>分管学生工作的</w:t>
      </w:r>
      <w:r w:rsidR="000D51F2" w:rsidRPr="000D51F2">
        <w:rPr>
          <w:rFonts w:ascii="宋体" w:eastAsia="宋体" w:hAnsi="宋体" w:cs="Times New Roman" w:hint="eastAsia"/>
          <w:sz w:val="24"/>
          <w:szCs w:val="24"/>
        </w:rPr>
        <w:t>党委副书记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组员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="000D51F2">
        <w:rPr>
          <w:rFonts w:ascii="宋体" w:eastAsia="宋体" w:hAnsi="宋体" w:cs="Times New Roman" w:hint="eastAsia"/>
          <w:sz w:val="24"/>
          <w:szCs w:val="24"/>
        </w:rPr>
        <w:t>各学科博士生导师组组长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秘书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Pr="0050435E">
        <w:rPr>
          <w:rFonts w:ascii="宋体" w:eastAsia="宋体" w:hAnsi="宋体" w:cs="Times New Roman" w:hint="eastAsia"/>
          <w:sz w:val="24"/>
          <w:szCs w:val="24"/>
        </w:rPr>
        <w:t>教育教学中心</w:t>
      </w:r>
      <w:r w:rsidR="000D51F2">
        <w:rPr>
          <w:rFonts w:ascii="宋体" w:eastAsia="宋体" w:hAnsi="宋体" w:cs="Times New Roman" w:hint="eastAsia"/>
          <w:sz w:val="24"/>
          <w:szCs w:val="24"/>
        </w:rPr>
        <w:t>主任</w:t>
      </w:r>
      <w:r w:rsidR="005418AD">
        <w:rPr>
          <w:rFonts w:ascii="宋体" w:eastAsia="宋体" w:hAnsi="宋体" w:cs="Times New Roman" w:hint="eastAsia"/>
          <w:sz w:val="24"/>
          <w:szCs w:val="24"/>
        </w:rPr>
        <w:t>、</w:t>
      </w:r>
      <w:r w:rsidR="000D51F2">
        <w:rPr>
          <w:rFonts w:ascii="宋体" w:eastAsia="宋体" w:hAnsi="宋体" w:cs="Times New Roman" w:hint="eastAsia"/>
          <w:sz w:val="24"/>
          <w:szCs w:val="24"/>
        </w:rPr>
        <w:t>学生工作办公室主任</w:t>
      </w:r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领导小组全面负责制定优秀岗位助学金评比实施细则</w:t>
      </w:r>
      <w:r w:rsidRPr="0050435E">
        <w:rPr>
          <w:rFonts w:ascii="宋体" w:eastAsia="宋体" w:hAnsi="宋体" w:cs="Times New Roman"/>
          <w:sz w:val="24"/>
          <w:szCs w:val="24"/>
        </w:rPr>
        <w:t>,接受博士生申诉等。工作小组负责学院</w:t>
      </w:r>
      <w:r w:rsidRPr="0050435E">
        <w:rPr>
          <w:rFonts w:hint="eastAsia"/>
          <w:sz w:val="24"/>
          <w:szCs w:val="24"/>
        </w:rPr>
        <w:t>优秀岗位助学金评比工作</w:t>
      </w:r>
      <w:r w:rsidRPr="0050435E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3D5276" w:rsidRPr="0050435E" w:rsidRDefault="00ED09F4" w:rsidP="00CB38F6">
      <w:pPr>
        <w:spacing w:line="360" w:lineRule="auto"/>
        <w:rPr>
          <w:sz w:val="24"/>
          <w:szCs w:val="24"/>
        </w:rPr>
      </w:pPr>
      <w:r w:rsidRPr="0050435E">
        <w:rPr>
          <w:sz w:val="24"/>
          <w:szCs w:val="24"/>
        </w:rPr>
        <w:t xml:space="preserve">     </w:t>
      </w:r>
      <w:r w:rsidRPr="0050435E">
        <w:rPr>
          <w:rFonts w:hint="eastAsia"/>
          <w:sz w:val="24"/>
          <w:szCs w:val="24"/>
        </w:rPr>
        <w:t>二、参评对象：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参评优秀岗位助学金的博士研究生，需同时满足下列条件：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sz w:val="24"/>
          <w:szCs w:val="24"/>
        </w:rPr>
        <w:t>1</w:t>
      </w:r>
      <w:r w:rsidRPr="0050435E">
        <w:rPr>
          <w:rFonts w:hint="eastAsia"/>
          <w:sz w:val="24"/>
          <w:szCs w:val="24"/>
        </w:rPr>
        <w:t>、正常学制内全日制非在职博士生（即除去委培生、定向生、对口支援生、留学生、延期生等；原则上，休学学生不参与评选，公派出国（境）学生可参与评选）；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sz w:val="24"/>
          <w:szCs w:val="24"/>
        </w:rPr>
        <w:t>2</w:t>
      </w:r>
      <w:r w:rsidRPr="0050435E">
        <w:rPr>
          <w:rFonts w:hint="eastAsia"/>
          <w:sz w:val="24"/>
          <w:szCs w:val="24"/>
        </w:rPr>
        <w:t>、已通过博士生中期考核</w:t>
      </w:r>
      <w:r w:rsidR="0050435E" w:rsidRPr="0050435E">
        <w:rPr>
          <w:rFonts w:hint="eastAsia"/>
          <w:sz w:val="24"/>
          <w:szCs w:val="24"/>
        </w:rPr>
        <w:t xml:space="preserve"> </w:t>
      </w:r>
      <w:r w:rsidR="002F2586" w:rsidRPr="0050435E">
        <w:rPr>
          <w:rFonts w:hint="eastAsia"/>
          <w:sz w:val="24"/>
          <w:szCs w:val="24"/>
        </w:rPr>
        <w:t>(</w:t>
      </w:r>
      <w:r w:rsidR="002F2586" w:rsidRPr="0050435E">
        <w:rPr>
          <w:rFonts w:hint="eastAsia"/>
          <w:sz w:val="24"/>
          <w:szCs w:val="24"/>
        </w:rPr>
        <w:t>含历年通过博士生中期考核的博士研究生</w:t>
      </w:r>
      <w:r w:rsidR="002F2586" w:rsidRPr="0050435E">
        <w:rPr>
          <w:rFonts w:hint="eastAsia"/>
          <w:sz w:val="24"/>
          <w:szCs w:val="24"/>
        </w:rPr>
        <w:t>)</w:t>
      </w:r>
      <w:r w:rsidRPr="0050435E">
        <w:rPr>
          <w:rFonts w:hint="eastAsia"/>
          <w:sz w:val="24"/>
          <w:szCs w:val="24"/>
        </w:rPr>
        <w:t>；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sz w:val="24"/>
          <w:szCs w:val="24"/>
        </w:rPr>
        <w:t>3</w:t>
      </w:r>
      <w:r w:rsidRPr="0050435E">
        <w:rPr>
          <w:rFonts w:hint="eastAsia"/>
          <w:sz w:val="24"/>
          <w:szCs w:val="24"/>
        </w:rPr>
        <w:t>、品学兼优、科研创新潜能突出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三、评选比例：不超过参评人数的</w:t>
      </w:r>
      <w:r w:rsidRPr="0050435E">
        <w:rPr>
          <w:sz w:val="24"/>
          <w:szCs w:val="24"/>
        </w:rPr>
        <w:t>20%</w:t>
      </w:r>
      <w:r w:rsidRPr="0050435E">
        <w:rPr>
          <w:rFonts w:hint="eastAsia"/>
          <w:sz w:val="24"/>
          <w:szCs w:val="24"/>
        </w:rPr>
        <w:t>，具体名额由研工部核准后确定。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四、评选时间：每年</w:t>
      </w:r>
      <w:r w:rsidR="005418AD">
        <w:rPr>
          <w:rFonts w:hint="eastAsia"/>
          <w:sz w:val="24"/>
          <w:szCs w:val="24"/>
        </w:rPr>
        <w:t>1</w:t>
      </w:r>
      <w:r w:rsidR="005418AD">
        <w:rPr>
          <w:sz w:val="24"/>
          <w:szCs w:val="24"/>
        </w:rPr>
        <w:t>1</w:t>
      </w:r>
      <w:bookmarkStart w:id="0" w:name="_GoBack"/>
      <w:bookmarkEnd w:id="0"/>
      <w:r w:rsidRPr="0050435E">
        <w:rPr>
          <w:rFonts w:hint="eastAsia"/>
          <w:sz w:val="24"/>
          <w:szCs w:val="24"/>
        </w:rPr>
        <w:t>月份左右，中期考核结束后</w:t>
      </w:r>
      <w:r w:rsidR="00DE5B06">
        <w:rPr>
          <w:rFonts w:hint="eastAsia"/>
          <w:sz w:val="24"/>
          <w:szCs w:val="24"/>
        </w:rPr>
        <w:t>。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五、资助金额：获得优秀岗位助学金的博士生，将获得</w:t>
      </w:r>
      <w:r w:rsidRPr="0050435E">
        <w:rPr>
          <w:sz w:val="24"/>
          <w:szCs w:val="24"/>
        </w:rPr>
        <w:t>10000</w:t>
      </w:r>
      <w:r w:rsidRPr="0050435E">
        <w:rPr>
          <w:rFonts w:hint="eastAsia"/>
          <w:sz w:val="24"/>
          <w:szCs w:val="24"/>
        </w:rPr>
        <w:t>元资助，一次性发放。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六、评选办法：</w:t>
      </w:r>
    </w:p>
    <w:p w:rsidR="003D5276" w:rsidRPr="0050435E" w:rsidRDefault="00C3110F" w:rsidP="00CB38F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522EE" w:rsidRPr="0050435E">
        <w:rPr>
          <w:rFonts w:hint="eastAsia"/>
          <w:sz w:val="24"/>
          <w:szCs w:val="24"/>
        </w:rPr>
        <w:t>由</w:t>
      </w:r>
      <w:r w:rsidR="00ED09F4" w:rsidRPr="0050435E">
        <w:rPr>
          <w:rFonts w:hint="eastAsia"/>
          <w:sz w:val="24"/>
          <w:szCs w:val="24"/>
        </w:rPr>
        <w:t>各学科</w:t>
      </w:r>
      <w:r w:rsidR="004C611F" w:rsidRPr="0050435E">
        <w:rPr>
          <w:rFonts w:hint="eastAsia"/>
          <w:sz w:val="24"/>
          <w:szCs w:val="24"/>
        </w:rPr>
        <w:t>点博士生导师组</w:t>
      </w:r>
      <w:r w:rsidR="00ED09F4" w:rsidRPr="0050435E">
        <w:rPr>
          <w:rFonts w:hint="eastAsia"/>
          <w:sz w:val="24"/>
          <w:szCs w:val="24"/>
        </w:rPr>
        <w:t>推荐优秀岗位助学金候选名单。候选名单人数为</w:t>
      </w:r>
      <w:r w:rsidR="002E15DF" w:rsidRPr="00F440B3">
        <w:rPr>
          <w:rFonts w:hint="eastAsia"/>
          <w:sz w:val="24"/>
          <w:szCs w:val="24"/>
        </w:rPr>
        <w:t>各学科</w:t>
      </w:r>
      <w:r w:rsidR="00ED09F4" w:rsidRPr="00F440B3">
        <w:rPr>
          <w:rFonts w:hint="eastAsia"/>
          <w:sz w:val="24"/>
          <w:szCs w:val="24"/>
        </w:rPr>
        <w:t>参评人数</w:t>
      </w:r>
      <w:r w:rsidR="00ED09F4" w:rsidRPr="0050435E">
        <w:rPr>
          <w:rFonts w:hint="eastAsia"/>
          <w:sz w:val="24"/>
          <w:szCs w:val="24"/>
        </w:rPr>
        <w:t>的</w:t>
      </w:r>
      <w:r w:rsidR="00ED09F4" w:rsidRPr="0050435E">
        <w:rPr>
          <w:sz w:val="24"/>
          <w:szCs w:val="24"/>
        </w:rPr>
        <w:t>40%</w:t>
      </w:r>
      <w:r w:rsidR="00ED09F4" w:rsidRPr="0050435E">
        <w:rPr>
          <w:rFonts w:hint="eastAsia"/>
          <w:sz w:val="24"/>
          <w:szCs w:val="24"/>
        </w:rPr>
        <w:t>。</w:t>
      </w:r>
    </w:p>
    <w:p w:rsidR="003D5276" w:rsidRPr="0050435E" w:rsidRDefault="00C3110F" w:rsidP="00CB38F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</w:t>
      </w:r>
      <w:r w:rsidR="00ED09F4" w:rsidRPr="0050435E">
        <w:rPr>
          <w:rFonts w:hint="eastAsia"/>
          <w:sz w:val="24"/>
          <w:szCs w:val="24"/>
        </w:rPr>
        <w:t>博士生优秀岗位助学金评比工作小组评比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asciiTheme="minorEastAsia" w:hAnsiTheme="minorEastAsia" w:hint="eastAsia"/>
          <w:sz w:val="24"/>
          <w:szCs w:val="24"/>
        </w:rPr>
        <w:t>①</w:t>
      </w:r>
      <w:r w:rsidRPr="0050435E">
        <w:rPr>
          <w:rFonts w:hint="eastAsia"/>
          <w:sz w:val="24"/>
          <w:szCs w:val="24"/>
        </w:rPr>
        <w:t>各学科</w:t>
      </w:r>
      <w:r w:rsidR="004C611F" w:rsidRPr="0050435E">
        <w:rPr>
          <w:rFonts w:hint="eastAsia"/>
          <w:sz w:val="24"/>
          <w:szCs w:val="24"/>
        </w:rPr>
        <w:t>点博士生导师组</w:t>
      </w:r>
      <w:r w:rsidRPr="0050435E">
        <w:rPr>
          <w:rFonts w:hint="eastAsia"/>
          <w:sz w:val="24"/>
          <w:szCs w:val="24"/>
        </w:rPr>
        <w:t>推荐的候选人进行学术答辩；</w:t>
      </w:r>
      <w:r w:rsidRPr="0050435E">
        <w:rPr>
          <w:sz w:val="24"/>
          <w:szCs w:val="24"/>
        </w:rPr>
        <w:t xml:space="preserve"> 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ascii="宋体" w:eastAsia="宋体" w:hAnsi="宋体" w:hint="eastAsia"/>
          <w:sz w:val="24"/>
          <w:szCs w:val="24"/>
        </w:rPr>
        <w:t>②</w:t>
      </w:r>
      <w:r w:rsidRPr="0050435E">
        <w:rPr>
          <w:rFonts w:hint="eastAsia"/>
          <w:sz w:val="24"/>
          <w:szCs w:val="24"/>
        </w:rPr>
        <w:t>工作小组根据候选人的学术答辩情况进行排序投票；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ascii="宋体" w:eastAsia="宋体" w:hAnsi="宋体" w:hint="eastAsia"/>
          <w:sz w:val="24"/>
          <w:szCs w:val="24"/>
        </w:rPr>
        <w:t>③</w:t>
      </w:r>
      <w:r w:rsidRPr="0050435E">
        <w:rPr>
          <w:rFonts w:hint="eastAsia"/>
          <w:sz w:val="24"/>
          <w:szCs w:val="24"/>
        </w:rPr>
        <w:t>依据投票后的排序分值，各个学科点位列第</w:t>
      </w:r>
      <w:r w:rsidRPr="0050435E">
        <w:rPr>
          <w:sz w:val="24"/>
          <w:szCs w:val="24"/>
        </w:rPr>
        <w:t>1</w:t>
      </w:r>
      <w:r w:rsidRPr="0050435E">
        <w:rPr>
          <w:rFonts w:hint="eastAsia"/>
          <w:sz w:val="24"/>
          <w:szCs w:val="24"/>
        </w:rPr>
        <w:t>的候选人为优秀岗位助学金拟推荐</w:t>
      </w:r>
      <w:r w:rsidR="007A57E8">
        <w:rPr>
          <w:rFonts w:hint="eastAsia"/>
          <w:sz w:val="24"/>
          <w:szCs w:val="24"/>
        </w:rPr>
        <w:t>人；</w:t>
      </w:r>
      <w:r w:rsidRPr="0050435E">
        <w:rPr>
          <w:rFonts w:hint="eastAsia"/>
          <w:sz w:val="24"/>
          <w:szCs w:val="24"/>
        </w:rPr>
        <w:t>其余候选人按学校分配的名额</w:t>
      </w:r>
      <w:r w:rsidR="007A57E8">
        <w:rPr>
          <w:rFonts w:hint="eastAsia"/>
          <w:sz w:val="24"/>
          <w:szCs w:val="24"/>
        </w:rPr>
        <w:t>，</w:t>
      </w:r>
      <w:r w:rsidRPr="0050435E">
        <w:rPr>
          <w:rFonts w:hint="eastAsia"/>
          <w:sz w:val="24"/>
          <w:szCs w:val="24"/>
        </w:rPr>
        <w:t>产生博士生优秀岗位助学金拟推荐</w:t>
      </w:r>
      <w:r w:rsidR="00517CE5">
        <w:rPr>
          <w:rFonts w:hint="eastAsia"/>
          <w:sz w:val="24"/>
          <w:szCs w:val="24"/>
        </w:rPr>
        <w:t>人</w:t>
      </w:r>
      <w:r w:rsidRPr="0050435E">
        <w:rPr>
          <w:rFonts w:hint="eastAsia"/>
          <w:sz w:val="24"/>
          <w:szCs w:val="24"/>
        </w:rPr>
        <w:t>；</w:t>
      </w:r>
    </w:p>
    <w:p w:rsidR="003D5276" w:rsidRPr="0050435E" w:rsidRDefault="007A57E8" w:rsidP="00CB38F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4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④</w:t>
      </w:r>
      <w:r>
        <w:rPr>
          <w:rFonts w:ascii="宋体" w:eastAsia="宋体" w:hAnsi="宋体"/>
          <w:sz w:val="24"/>
          <w:szCs w:val="24"/>
        </w:rPr>
        <w:fldChar w:fldCharType="end"/>
      </w:r>
      <w:r w:rsidR="00ED09F4" w:rsidRPr="0050435E">
        <w:rPr>
          <w:rFonts w:hint="eastAsia"/>
          <w:sz w:val="24"/>
          <w:szCs w:val="24"/>
        </w:rPr>
        <w:t>拟推荐名单公示。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b/>
          <w:sz w:val="24"/>
          <w:szCs w:val="24"/>
        </w:rPr>
      </w:pPr>
      <w:r w:rsidRPr="0050435E">
        <w:rPr>
          <w:rFonts w:asciiTheme="minorEastAsia" w:hAnsiTheme="minorEastAsia" w:hint="eastAsia"/>
          <w:sz w:val="24"/>
          <w:szCs w:val="24"/>
        </w:rPr>
        <w:t>经学院</w:t>
      </w:r>
      <w:r w:rsidRPr="0050435E">
        <w:rPr>
          <w:rFonts w:hint="eastAsia"/>
          <w:sz w:val="24"/>
          <w:szCs w:val="24"/>
        </w:rPr>
        <w:t>博士生优秀岗位助学金评比领导小组通过</w:t>
      </w:r>
      <w:r w:rsidR="002E15DF">
        <w:rPr>
          <w:rFonts w:hint="eastAsia"/>
          <w:sz w:val="24"/>
          <w:szCs w:val="24"/>
        </w:rPr>
        <w:t>，最终获奖名单</w:t>
      </w:r>
      <w:r w:rsidR="00517CE5">
        <w:rPr>
          <w:rFonts w:hint="eastAsia"/>
          <w:sz w:val="24"/>
          <w:szCs w:val="24"/>
        </w:rPr>
        <w:t>上报研究生院。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本实施细则自公布之日起有效。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sz w:val="24"/>
          <w:szCs w:val="24"/>
        </w:rPr>
        <w:t xml:space="preserve">                                    </w:t>
      </w:r>
      <w:r w:rsidRPr="0050435E">
        <w:rPr>
          <w:rFonts w:hint="eastAsia"/>
          <w:sz w:val="24"/>
          <w:szCs w:val="24"/>
        </w:rPr>
        <w:t>浙江大学光华法学院</w:t>
      </w:r>
    </w:p>
    <w:p w:rsidR="003D5276" w:rsidRPr="0050435E" w:rsidRDefault="00ED09F4" w:rsidP="0050435E">
      <w:pPr>
        <w:spacing w:line="360" w:lineRule="auto"/>
        <w:ind w:firstLineChars="250" w:firstLine="600"/>
        <w:rPr>
          <w:sz w:val="24"/>
          <w:szCs w:val="24"/>
        </w:rPr>
      </w:pPr>
      <w:r w:rsidRPr="0050435E">
        <w:rPr>
          <w:rFonts w:hint="eastAsia"/>
          <w:bCs/>
          <w:sz w:val="24"/>
          <w:szCs w:val="24"/>
        </w:rPr>
        <w:t> </w:t>
      </w:r>
      <w:r w:rsidRPr="0050435E">
        <w:rPr>
          <w:bCs/>
          <w:sz w:val="24"/>
          <w:szCs w:val="24"/>
        </w:rPr>
        <w:t xml:space="preserve">                      </w:t>
      </w:r>
      <w:r w:rsidR="00F91F1D" w:rsidRPr="0050435E">
        <w:rPr>
          <w:rFonts w:hint="eastAsia"/>
          <w:bCs/>
          <w:sz w:val="24"/>
          <w:szCs w:val="24"/>
        </w:rPr>
        <w:t xml:space="preserve">             </w:t>
      </w:r>
      <w:r w:rsidRPr="0050435E">
        <w:rPr>
          <w:bCs/>
          <w:sz w:val="24"/>
          <w:szCs w:val="24"/>
        </w:rPr>
        <w:t xml:space="preserve"> 201</w:t>
      </w:r>
      <w:r w:rsidR="00DE5B06">
        <w:rPr>
          <w:bCs/>
          <w:sz w:val="24"/>
          <w:szCs w:val="24"/>
        </w:rPr>
        <w:t>7</w:t>
      </w:r>
      <w:r w:rsidRPr="0050435E">
        <w:rPr>
          <w:rFonts w:hint="eastAsia"/>
          <w:bCs/>
          <w:sz w:val="24"/>
          <w:szCs w:val="24"/>
        </w:rPr>
        <w:t>年</w:t>
      </w:r>
      <w:r w:rsidRPr="0050435E">
        <w:rPr>
          <w:bCs/>
          <w:sz w:val="24"/>
          <w:szCs w:val="24"/>
        </w:rPr>
        <w:t>10</w:t>
      </w:r>
      <w:r w:rsidRPr="0050435E">
        <w:rPr>
          <w:rFonts w:hint="eastAsia"/>
          <w:bCs/>
          <w:sz w:val="24"/>
          <w:szCs w:val="24"/>
        </w:rPr>
        <w:t>月</w:t>
      </w:r>
      <w:r w:rsidRPr="0050435E">
        <w:rPr>
          <w:bCs/>
          <w:sz w:val="24"/>
          <w:szCs w:val="24"/>
        </w:rPr>
        <w:t>20</w:t>
      </w:r>
      <w:r w:rsidRPr="0050435E">
        <w:rPr>
          <w:rFonts w:hint="eastAsia"/>
          <w:bCs/>
          <w:sz w:val="24"/>
          <w:szCs w:val="24"/>
        </w:rPr>
        <w:t>日</w:t>
      </w:r>
    </w:p>
    <w:p w:rsidR="00E07749" w:rsidRPr="0050435E" w:rsidRDefault="00E07749">
      <w:pPr>
        <w:rPr>
          <w:sz w:val="24"/>
          <w:szCs w:val="24"/>
        </w:rPr>
      </w:pPr>
    </w:p>
    <w:sectPr w:rsidR="00E07749" w:rsidRPr="0050435E" w:rsidSect="0068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22" w:rsidRDefault="00DF2A22" w:rsidP="007D24B6">
      <w:r>
        <w:separator/>
      </w:r>
    </w:p>
  </w:endnote>
  <w:endnote w:type="continuationSeparator" w:id="0">
    <w:p w:rsidR="00DF2A22" w:rsidRDefault="00DF2A22" w:rsidP="007D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22" w:rsidRDefault="00DF2A22" w:rsidP="007D24B6">
      <w:r>
        <w:separator/>
      </w:r>
    </w:p>
  </w:footnote>
  <w:footnote w:type="continuationSeparator" w:id="0">
    <w:p w:rsidR="00DF2A22" w:rsidRDefault="00DF2A22" w:rsidP="007D2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3"/>
    <w:rsid w:val="0000666F"/>
    <w:rsid w:val="000840BA"/>
    <w:rsid w:val="000B49C1"/>
    <w:rsid w:val="000D51F2"/>
    <w:rsid w:val="000F7973"/>
    <w:rsid w:val="00191331"/>
    <w:rsid w:val="0027669E"/>
    <w:rsid w:val="002B0CC3"/>
    <w:rsid w:val="002E15DF"/>
    <w:rsid w:val="002F2586"/>
    <w:rsid w:val="003B1122"/>
    <w:rsid w:val="003D5276"/>
    <w:rsid w:val="003E4E16"/>
    <w:rsid w:val="00464003"/>
    <w:rsid w:val="004C611F"/>
    <w:rsid w:val="0050435E"/>
    <w:rsid w:val="00517CE5"/>
    <w:rsid w:val="005418AD"/>
    <w:rsid w:val="006839CD"/>
    <w:rsid w:val="006A0BD7"/>
    <w:rsid w:val="00793CE5"/>
    <w:rsid w:val="007A57E8"/>
    <w:rsid w:val="007A6C8F"/>
    <w:rsid w:val="007D24B6"/>
    <w:rsid w:val="007E69F7"/>
    <w:rsid w:val="008C4447"/>
    <w:rsid w:val="009236DA"/>
    <w:rsid w:val="00A35464"/>
    <w:rsid w:val="00B43803"/>
    <w:rsid w:val="00BC128E"/>
    <w:rsid w:val="00C3110F"/>
    <w:rsid w:val="00C66E48"/>
    <w:rsid w:val="00CB38F6"/>
    <w:rsid w:val="00D33280"/>
    <w:rsid w:val="00DA521D"/>
    <w:rsid w:val="00DB47E6"/>
    <w:rsid w:val="00DE5B06"/>
    <w:rsid w:val="00DF2A22"/>
    <w:rsid w:val="00E07749"/>
    <w:rsid w:val="00E522EE"/>
    <w:rsid w:val="00ED09F4"/>
    <w:rsid w:val="00F440B3"/>
    <w:rsid w:val="00F9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FE31F2-156A-4933-BAD5-0FB0830D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4B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B0C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B0C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B0C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B0C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B0C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B0C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B0CC3"/>
    <w:rPr>
      <w:sz w:val="18"/>
      <w:szCs w:val="18"/>
    </w:rPr>
  </w:style>
  <w:style w:type="paragraph" w:styleId="a9">
    <w:name w:val="List Paragraph"/>
    <w:basedOn w:val="a"/>
    <w:uiPriority w:val="34"/>
    <w:qFormat/>
    <w:rsid w:val="00E522EE"/>
    <w:pPr>
      <w:ind w:firstLineChars="200" w:firstLine="420"/>
    </w:pPr>
  </w:style>
  <w:style w:type="paragraph" w:styleId="aa">
    <w:name w:val="Revision"/>
    <w:hidden/>
    <w:uiPriority w:val="99"/>
    <w:semiHidden/>
    <w:rsid w:val="00CB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216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617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338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85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5BF9-A14C-4FE8-8B21-C3254825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142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陈莹</cp:lastModifiedBy>
  <cp:revision>6</cp:revision>
  <cp:lastPrinted>2017-10-31T02:20:00Z</cp:lastPrinted>
  <dcterms:created xsi:type="dcterms:W3CDTF">2016-10-17T08:20:00Z</dcterms:created>
  <dcterms:modified xsi:type="dcterms:W3CDTF">2017-10-31T02:25:00Z</dcterms:modified>
</cp:coreProperties>
</file>