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44"/>
          <w:szCs w:val="44"/>
        </w:rPr>
      </w:pPr>
      <w:r>
        <w:rPr>
          <w:sz w:val="44"/>
          <w:szCs w:val="44"/>
        </w:rPr>
        <w:t>浙江海通联合律师事务所</w:t>
      </w:r>
    </w:p>
    <w:p>
      <w:pPr>
        <w:pStyle w:val="style0"/>
        <w:rPr/>
      </w:pPr>
    </w:p>
    <w:p>
      <w:pPr>
        <w:pStyle w:val="style0"/>
        <w:ind w:firstLineChars="200"/>
        <w:rPr>
          <w:sz w:val="30"/>
          <w:szCs w:val="30"/>
        </w:rPr>
      </w:pPr>
      <w:r>
        <w:rPr>
          <w:sz w:val="30"/>
          <w:szCs w:val="30"/>
        </w:rPr>
        <w:t>招聘实习律师2名 非实习岗位 挂证。要求通过司法考试，有较强思辨与文书能力。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47</Words>
  <Characters>47</Characters>
  <Application>WPS Office</Application>
  <DocSecurity>0</DocSecurity>
  <Paragraphs>3</Paragraphs>
  <ScaleCrop>false</ScaleCrop>
  <Company>Www.SangSan.Cn</Company>
  <LinksUpToDate>false</LinksUpToDate>
  <CharactersWithSpaces>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2017-05-06T07:06:35Z</dcterms:created>
  <dc:creator>桑三博客</dc:creator>
  <lastModifiedBy>vivo X5M</lastModifiedBy>
  <dcterms:modified xsi:type="dcterms:W3CDTF">2017-05-06T07:06:35Z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