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60" w:rsidRPr="000E34E4" w:rsidRDefault="00DE7B60" w:rsidP="000E34E4">
      <w:pPr>
        <w:spacing w:line="360" w:lineRule="auto"/>
        <w:ind w:firstLineChars="200"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E34E4">
        <w:rPr>
          <w:rFonts w:asciiTheme="majorEastAsia" w:eastAsiaTheme="majorEastAsia" w:hAnsiTheme="majorEastAsia"/>
          <w:b/>
          <w:sz w:val="32"/>
          <w:szCs w:val="32"/>
        </w:rPr>
        <w:t>浙萧资产基本情况</w:t>
      </w:r>
    </w:p>
    <w:p w:rsidR="00DE7B60" w:rsidRPr="00DE7B60" w:rsidRDefault="00DE7B60" w:rsidP="00DE7B60">
      <w:pPr>
        <w:spacing w:line="360" w:lineRule="auto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</w:p>
    <w:p w:rsidR="00DE7B60" w:rsidRPr="000713ED" w:rsidRDefault="00DE7B60" w:rsidP="00DE7B60">
      <w:pPr>
        <w:spacing w:line="360" w:lineRule="auto"/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0713ED">
        <w:rPr>
          <w:rFonts w:ascii="华文仿宋" w:eastAsia="华文仿宋" w:hAnsi="华文仿宋" w:hint="eastAsia"/>
          <w:b/>
          <w:sz w:val="28"/>
          <w:szCs w:val="28"/>
        </w:rPr>
        <w:t>一、公司基本情况</w:t>
      </w:r>
    </w:p>
    <w:p w:rsidR="00EE2C59" w:rsidRPr="00EE2C59" w:rsidRDefault="00EE2C59" w:rsidP="00DE7B60">
      <w:pPr>
        <w:spacing w:line="360" w:lineRule="auto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浙江</w:t>
      </w:r>
      <w:r>
        <w:rPr>
          <w:rFonts w:ascii="华文仿宋" w:eastAsia="华文仿宋" w:hAnsi="华文仿宋"/>
          <w:sz w:val="28"/>
          <w:szCs w:val="28"/>
        </w:rPr>
        <w:t>浙萧资产管理有限公司</w:t>
      </w:r>
      <w:r w:rsidR="000713ED">
        <w:rPr>
          <w:rFonts w:ascii="华文仿宋" w:eastAsia="华文仿宋" w:hAnsi="华文仿宋" w:hint="eastAsia"/>
          <w:sz w:val="28"/>
          <w:szCs w:val="28"/>
        </w:rPr>
        <w:t>成立</w:t>
      </w:r>
      <w:r w:rsidR="000713ED">
        <w:rPr>
          <w:rFonts w:ascii="华文仿宋" w:eastAsia="华文仿宋" w:hAnsi="华文仿宋"/>
          <w:sz w:val="28"/>
          <w:szCs w:val="28"/>
        </w:rPr>
        <w:t>于2015</w:t>
      </w:r>
      <w:r w:rsidR="000713ED">
        <w:rPr>
          <w:rFonts w:ascii="华文仿宋" w:eastAsia="华文仿宋" w:hAnsi="华文仿宋" w:hint="eastAsia"/>
          <w:sz w:val="28"/>
          <w:szCs w:val="28"/>
        </w:rPr>
        <w:t>年</w:t>
      </w:r>
      <w:r w:rsidR="000713ED">
        <w:rPr>
          <w:rFonts w:ascii="华文仿宋" w:eastAsia="华文仿宋" w:hAnsi="华文仿宋"/>
          <w:sz w:val="28"/>
          <w:szCs w:val="28"/>
        </w:rPr>
        <w:t>7月，</w:t>
      </w:r>
      <w:r>
        <w:rPr>
          <w:rFonts w:ascii="华文仿宋" w:eastAsia="华文仿宋" w:hAnsi="华文仿宋"/>
          <w:sz w:val="28"/>
          <w:szCs w:val="28"/>
        </w:rPr>
        <w:t>为</w:t>
      </w:r>
      <w:r w:rsidR="00404225">
        <w:rPr>
          <w:rFonts w:ascii="华文仿宋" w:eastAsia="华文仿宋" w:hAnsi="华文仿宋" w:hint="eastAsia"/>
          <w:sz w:val="28"/>
          <w:szCs w:val="28"/>
        </w:rPr>
        <w:t>浙江</w:t>
      </w:r>
      <w:r w:rsidR="00404225">
        <w:rPr>
          <w:rFonts w:ascii="华文仿宋" w:eastAsia="华文仿宋" w:hAnsi="华文仿宋"/>
          <w:sz w:val="28"/>
          <w:szCs w:val="28"/>
        </w:rPr>
        <w:t>省</w:t>
      </w:r>
      <w:r>
        <w:rPr>
          <w:rFonts w:ascii="华文仿宋" w:eastAsia="华文仿宋" w:hAnsi="华文仿宋" w:hint="eastAsia"/>
          <w:sz w:val="28"/>
          <w:szCs w:val="28"/>
        </w:rPr>
        <w:t>浙商资产</w:t>
      </w:r>
      <w:r w:rsidR="00404225">
        <w:rPr>
          <w:rFonts w:ascii="华文仿宋" w:eastAsia="华文仿宋" w:hAnsi="华文仿宋" w:hint="eastAsia"/>
          <w:sz w:val="28"/>
          <w:szCs w:val="28"/>
        </w:rPr>
        <w:t>管理</w:t>
      </w:r>
      <w:r w:rsidR="00404225">
        <w:rPr>
          <w:rFonts w:ascii="华文仿宋" w:eastAsia="华文仿宋" w:hAnsi="华文仿宋"/>
          <w:sz w:val="28"/>
          <w:szCs w:val="28"/>
        </w:rPr>
        <w:t>有限公司</w:t>
      </w:r>
      <w:r w:rsidR="00404225">
        <w:rPr>
          <w:rFonts w:ascii="华文仿宋" w:eastAsia="华文仿宋" w:hAnsi="华文仿宋" w:hint="eastAsia"/>
          <w:sz w:val="28"/>
          <w:szCs w:val="28"/>
        </w:rPr>
        <w:t>与萧山区城市建设投资集团有限公司（代表萧山区政府）</w:t>
      </w:r>
      <w:r w:rsidR="00404225">
        <w:rPr>
          <w:rFonts w:ascii="华文仿宋" w:eastAsia="华文仿宋" w:hAnsi="华文仿宋"/>
          <w:sz w:val="28"/>
          <w:szCs w:val="28"/>
        </w:rPr>
        <w:t>共同出资组建的国有资产管理公司。公司注册资本为</w:t>
      </w:r>
      <w:r w:rsidR="00404225">
        <w:rPr>
          <w:rFonts w:ascii="华文仿宋" w:eastAsia="华文仿宋" w:hAnsi="华文仿宋" w:hint="eastAsia"/>
          <w:sz w:val="28"/>
          <w:szCs w:val="28"/>
        </w:rPr>
        <w:t>人民币5亿元，</w:t>
      </w:r>
      <w:r w:rsidR="00404225">
        <w:rPr>
          <w:rFonts w:ascii="华文仿宋" w:eastAsia="华文仿宋" w:hAnsi="华文仿宋"/>
          <w:sz w:val="28"/>
          <w:szCs w:val="28"/>
        </w:rPr>
        <w:t>其中浙商资产出资</w:t>
      </w:r>
      <w:r>
        <w:rPr>
          <w:rFonts w:ascii="华文仿宋" w:eastAsia="华文仿宋" w:hAnsi="华文仿宋" w:hint="eastAsia"/>
          <w:sz w:val="28"/>
          <w:szCs w:val="28"/>
        </w:rPr>
        <w:t>2.55亿元，占股51%；</w:t>
      </w:r>
      <w:r w:rsidR="00404225">
        <w:rPr>
          <w:rFonts w:ascii="华文仿宋" w:eastAsia="华文仿宋" w:hAnsi="华文仿宋" w:hint="eastAsia"/>
          <w:sz w:val="28"/>
          <w:szCs w:val="28"/>
        </w:rPr>
        <w:t>萧山</w:t>
      </w:r>
      <w:r w:rsidR="00404225">
        <w:rPr>
          <w:rFonts w:ascii="华文仿宋" w:eastAsia="华文仿宋" w:hAnsi="华文仿宋"/>
          <w:sz w:val="28"/>
          <w:szCs w:val="28"/>
        </w:rPr>
        <w:t>城</w:t>
      </w:r>
      <w:r w:rsidR="00404225">
        <w:rPr>
          <w:rFonts w:ascii="华文仿宋" w:eastAsia="华文仿宋" w:hAnsi="华文仿宋" w:hint="eastAsia"/>
          <w:sz w:val="28"/>
          <w:szCs w:val="28"/>
        </w:rPr>
        <w:t>投</w:t>
      </w:r>
      <w:r>
        <w:rPr>
          <w:rFonts w:ascii="华文仿宋" w:eastAsia="华文仿宋" w:hAnsi="华文仿宋" w:hint="eastAsia"/>
          <w:sz w:val="28"/>
          <w:szCs w:val="28"/>
        </w:rPr>
        <w:t>出资2.45亿元，占股49%。</w:t>
      </w:r>
    </w:p>
    <w:p w:rsidR="00DE7B60" w:rsidRDefault="00404225" w:rsidP="00DE7B60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公司</w:t>
      </w:r>
      <w:r w:rsidR="00DE7B60" w:rsidRPr="00DE7B60">
        <w:rPr>
          <w:rFonts w:ascii="华文仿宋" w:eastAsia="华文仿宋" w:hAnsi="华文仿宋" w:hint="eastAsia"/>
          <w:sz w:val="28"/>
          <w:szCs w:val="28"/>
        </w:rPr>
        <w:t>经营范围是</w:t>
      </w:r>
      <w:r w:rsidR="00C804CC" w:rsidRPr="00C804CC">
        <w:rPr>
          <w:rFonts w:ascii="华文仿宋" w:eastAsia="华文仿宋" w:hAnsi="华文仿宋" w:hint="eastAsia"/>
          <w:sz w:val="28"/>
          <w:szCs w:val="28"/>
        </w:rPr>
        <w:t>资产管理，资本管理，实业投资，投资管理、咨询（未经金融等监管部门批准，不得从事向公众融资存款、融资担保、代客理财等金融服务）；企业管理咨询，经济信息咨询（除商品中介），财务咨询（除会计记账）</w:t>
      </w:r>
      <w:r w:rsidR="00C804CC">
        <w:rPr>
          <w:rFonts w:ascii="华文仿宋" w:eastAsia="华文仿宋" w:hAnsi="华文仿宋" w:hint="eastAsia"/>
          <w:sz w:val="28"/>
          <w:szCs w:val="28"/>
        </w:rPr>
        <w:t>。</w:t>
      </w:r>
    </w:p>
    <w:p w:rsidR="000713ED" w:rsidRPr="000713ED" w:rsidRDefault="000713ED" w:rsidP="00DE7B60">
      <w:pPr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0713ED">
        <w:rPr>
          <w:rFonts w:ascii="华文仿宋" w:eastAsia="华文仿宋" w:hAnsi="华文仿宋" w:hint="eastAsia"/>
          <w:b/>
          <w:sz w:val="28"/>
          <w:szCs w:val="28"/>
        </w:rPr>
        <w:t>二</w:t>
      </w:r>
      <w:r w:rsidRPr="000713ED">
        <w:rPr>
          <w:rFonts w:ascii="华文仿宋" w:eastAsia="华文仿宋" w:hAnsi="华文仿宋"/>
          <w:b/>
          <w:sz w:val="28"/>
          <w:szCs w:val="28"/>
        </w:rPr>
        <w:t>、</w:t>
      </w:r>
      <w:r w:rsidRPr="000713ED">
        <w:rPr>
          <w:rFonts w:ascii="华文仿宋" w:eastAsia="华文仿宋" w:hAnsi="华文仿宋" w:hint="eastAsia"/>
          <w:b/>
          <w:sz w:val="28"/>
          <w:szCs w:val="28"/>
        </w:rPr>
        <w:t>组织</w:t>
      </w:r>
      <w:r w:rsidRPr="000713ED">
        <w:rPr>
          <w:rFonts w:ascii="华文仿宋" w:eastAsia="华文仿宋" w:hAnsi="华文仿宋"/>
          <w:b/>
          <w:sz w:val="28"/>
          <w:szCs w:val="28"/>
        </w:rPr>
        <w:t>架构</w:t>
      </w:r>
    </w:p>
    <w:p w:rsidR="000713ED" w:rsidRDefault="000713ED" w:rsidP="00DE7B60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noProof/>
          <w:sz w:val="28"/>
          <w:szCs w:val="28"/>
        </w:rPr>
        <w:drawing>
          <wp:inline distT="0" distB="0" distL="0" distR="0" wp14:anchorId="0655DCD9" wp14:editId="2706353E">
            <wp:extent cx="4881880" cy="1971675"/>
            <wp:effectExtent l="19050" t="0" r="1397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713ED" w:rsidRDefault="000713ED" w:rsidP="00DE7B60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公司</w:t>
      </w:r>
      <w:r w:rsidR="002E6AFB">
        <w:rPr>
          <w:rFonts w:ascii="华文仿宋" w:eastAsia="华文仿宋" w:hAnsi="华文仿宋" w:hint="eastAsia"/>
          <w:sz w:val="28"/>
          <w:szCs w:val="28"/>
        </w:rPr>
        <w:t>按照</w:t>
      </w:r>
      <w:r>
        <w:rPr>
          <w:rFonts w:ascii="华文仿宋" w:eastAsia="华文仿宋" w:hAnsi="华文仿宋"/>
          <w:sz w:val="28"/>
          <w:szCs w:val="28"/>
        </w:rPr>
        <w:t>现有</w:t>
      </w:r>
      <w:r w:rsidR="002E6AFB">
        <w:rPr>
          <w:rFonts w:ascii="华文仿宋" w:eastAsia="华文仿宋" w:hAnsi="华文仿宋" w:hint="eastAsia"/>
          <w:sz w:val="28"/>
          <w:szCs w:val="28"/>
        </w:rPr>
        <w:t>经营</w:t>
      </w:r>
      <w:r w:rsidR="002E6AFB">
        <w:rPr>
          <w:rFonts w:ascii="华文仿宋" w:eastAsia="华文仿宋" w:hAnsi="华文仿宋"/>
          <w:sz w:val="28"/>
          <w:szCs w:val="28"/>
        </w:rPr>
        <w:t>管理人员、专业技术人</w:t>
      </w:r>
      <w:r w:rsidR="002E6AFB">
        <w:rPr>
          <w:rFonts w:ascii="华文仿宋" w:eastAsia="华文仿宋" w:hAnsi="华文仿宋" w:hint="eastAsia"/>
          <w:sz w:val="28"/>
          <w:szCs w:val="28"/>
        </w:rPr>
        <w:t>员</w:t>
      </w:r>
      <w:r w:rsidR="002E6AFB">
        <w:rPr>
          <w:rFonts w:ascii="华文仿宋" w:eastAsia="华文仿宋" w:hAnsi="华文仿宋"/>
          <w:sz w:val="28"/>
          <w:szCs w:val="28"/>
        </w:rPr>
        <w:t>等正式职工</w:t>
      </w:r>
      <w:r>
        <w:rPr>
          <w:rFonts w:ascii="华文仿宋" w:eastAsia="华文仿宋" w:hAnsi="华文仿宋"/>
          <w:sz w:val="28"/>
          <w:szCs w:val="28"/>
        </w:rPr>
        <w:t>17</w:t>
      </w:r>
      <w:r>
        <w:rPr>
          <w:rFonts w:ascii="华文仿宋" w:eastAsia="华文仿宋" w:hAnsi="华文仿宋" w:hint="eastAsia"/>
          <w:sz w:val="28"/>
          <w:szCs w:val="28"/>
        </w:rPr>
        <w:t>名</w:t>
      </w:r>
      <w:r>
        <w:rPr>
          <w:rFonts w:ascii="华文仿宋" w:eastAsia="华文仿宋" w:hAnsi="华文仿宋"/>
          <w:sz w:val="28"/>
          <w:szCs w:val="28"/>
        </w:rPr>
        <w:t>，</w:t>
      </w:r>
      <w:r w:rsidR="002E6AFB">
        <w:rPr>
          <w:rFonts w:ascii="华文仿宋" w:eastAsia="华文仿宋" w:hAnsi="华文仿宋" w:hint="eastAsia"/>
          <w:sz w:val="28"/>
          <w:szCs w:val="28"/>
        </w:rPr>
        <w:t>其中</w:t>
      </w:r>
      <w:r w:rsidR="002E6AFB">
        <w:rPr>
          <w:rFonts w:ascii="华文仿宋" w:eastAsia="华文仿宋" w:hAnsi="华文仿宋"/>
          <w:sz w:val="28"/>
          <w:szCs w:val="28"/>
        </w:rPr>
        <w:t>具有研究生学历的3人。</w:t>
      </w:r>
    </w:p>
    <w:p w:rsidR="002E6AFB" w:rsidRPr="002E6AFB" w:rsidRDefault="002E6AFB" w:rsidP="00DE7B60">
      <w:pPr>
        <w:ind w:firstLineChars="200" w:firstLine="561"/>
        <w:rPr>
          <w:rFonts w:ascii="华文仿宋" w:eastAsia="华文仿宋" w:hAnsi="华文仿宋"/>
          <w:b/>
          <w:sz w:val="28"/>
          <w:szCs w:val="28"/>
        </w:rPr>
      </w:pPr>
      <w:r w:rsidRPr="002E6AFB">
        <w:rPr>
          <w:rFonts w:ascii="华文仿宋" w:eastAsia="华文仿宋" w:hAnsi="华文仿宋" w:hint="eastAsia"/>
          <w:b/>
          <w:sz w:val="28"/>
          <w:szCs w:val="28"/>
        </w:rPr>
        <w:t>三</w:t>
      </w:r>
      <w:r w:rsidRPr="002E6AFB">
        <w:rPr>
          <w:rFonts w:ascii="华文仿宋" w:eastAsia="华文仿宋" w:hAnsi="华文仿宋"/>
          <w:b/>
          <w:sz w:val="28"/>
          <w:szCs w:val="28"/>
        </w:rPr>
        <w:t>、</w:t>
      </w:r>
      <w:r w:rsidRPr="002E6AFB">
        <w:rPr>
          <w:rFonts w:ascii="华文仿宋" w:eastAsia="华文仿宋" w:hAnsi="华文仿宋" w:hint="eastAsia"/>
          <w:b/>
          <w:sz w:val="28"/>
          <w:szCs w:val="28"/>
        </w:rPr>
        <w:t>经营</w:t>
      </w:r>
      <w:r w:rsidRPr="002E6AFB">
        <w:rPr>
          <w:rFonts w:ascii="华文仿宋" w:eastAsia="华文仿宋" w:hAnsi="华文仿宋"/>
          <w:b/>
          <w:sz w:val="28"/>
          <w:szCs w:val="28"/>
        </w:rPr>
        <w:t>情况</w:t>
      </w:r>
    </w:p>
    <w:p w:rsidR="00404225" w:rsidRDefault="000713ED" w:rsidP="00DE7B60">
      <w:pPr>
        <w:spacing w:line="64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0713ED">
        <w:rPr>
          <w:rFonts w:ascii="华文仿宋" w:eastAsia="华文仿宋" w:hAnsi="华文仿宋" w:hint="eastAsia"/>
          <w:sz w:val="28"/>
          <w:szCs w:val="28"/>
        </w:rPr>
        <w:t>浙萧资产自成立以来，始终坚持不良资产业务和投行业务“双轮</w:t>
      </w:r>
      <w:r w:rsidRPr="000713ED">
        <w:rPr>
          <w:rFonts w:ascii="华文仿宋" w:eastAsia="华文仿宋" w:hAnsi="华文仿宋" w:hint="eastAsia"/>
          <w:sz w:val="28"/>
          <w:szCs w:val="28"/>
        </w:rPr>
        <w:lastRenderedPageBreak/>
        <w:t>驱动”的发展理念，围绕不良主业开拓投行业务，以投行理念深挖不良潜力，在落实浙商资产“1+N”战略布局、服务萧山区域经济发展方面做出了突出贡献。</w:t>
      </w:r>
    </w:p>
    <w:p w:rsidR="000713ED" w:rsidRPr="000713ED" w:rsidRDefault="002E6AFB" w:rsidP="000713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</w:t>
      </w:r>
      <w:r>
        <w:rPr>
          <w:rFonts w:ascii="华文仿宋" w:eastAsia="华文仿宋" w:hAnsi="华文仿宋"/>
          <w:sz w:val="28"/>
          <w:szCs w:val="28"/>
        </w:rPr>
        <w:t>016</w:t>
      </w:r>
      <w:r>
        <w:rPr>
          <w:rFonts w:ascii="华文仿宋" w:eastAsia="华文仿宋" w:hAnsi="华文仿宋" w:hint="eastAsia"/>
          <w:sz w:val="28"/>
          <w:szCs w:val="28"/>
        </w:rPr>
        <w:t>年</w:t>
      </w:r>
      <w:r>
        <w:rPr>
          <w:rFonts w:ascii="华文仿宋" w:eastAsia="华文仿宋" w:hAnsi="华文仿宋"/>
          <w:sz w:val="28"/>
          <w:szCs w:val="28"/>
        </w:rPr>
        <w:t>，</w:t>
      </w:r>
      <w:r w:rsidR="000713ED" w:rsidRPr="000713ED">
        <w:rPr>
          <w:rFonts w:ascii="华文仿宋" w:eastAsia="华文仿宋" w:hAnsi="华文仿宋" w:hint="eastAsia"/>
          <w:sz w:val="28"/>
          <w:szCs w:val="28"/>
        </w:rPr>
        <w:t>公司全年收购不良资产规模40.15亿元，</w:t>
      </w:r>
      <w:r w:rsidR="000713ED" w:rsidRPr="000713ED">
        <w:rPr>
          <w:rFonts w:ascii="华文仿宋" w:eastAsia="华文仿宋" w:hAnsi="华文仿宋"/>
          <w:sz w:val="28"/>
          <w:szCs w:val="28"/>
        </w:rPr>
        <w:t>完成不良资产处置清收回款</w:t>
      </w:r>
      <w:r w:rsidR="000713ED" w:rsidRPr="000713ED">
        <w:rPr>
          <w:rFonts w:ascii="华文仿宋" w:eastAsia="华文仿宋" w:hAnsi="华文仿宋" w:hint="eastAsia"/>
          <w:sz w:val="28"/>
          <w:szCs w:val="28"/>
        </w:rPr>
        <w:t>4.8亿</w:t>
      </w:r>
      <w:r w:rsidR="000713ED" w:rsidRPr="000713ED">
        <w:rPr>
          <w:rFonts w:ascii="华文仿宋" w:eastAsia="华文仿宋" w:hAnsi="华文仿宋"/>
          <w:sz w:val="28"/>
          <w:szCs w:val="28"/>
        </w:rPr>
        <w:t>元</w:t>
      </w:r>
      <w:r w:rsidR="000713ED" w:rsidRPr="000713ED">
        <w:rPr>
          <w:rFonts w:ascii="华文仿宋" w:eastAsia="华文仿宋" w:hAnsi="华文仿宋" w:hint="eastAsia"/>
          <w:sz w:val="28"/>
          <w:szCs w:val="28"/>
        </w:rPr>
        <w:t>；</w:t>
      </w:r>
      <w:r w:rsidR="000713ED" w:rsidRPr="000713ED">
        <w:rPr>
          <w:rFonts w:ascii="华文仿宋" w:eastAsia="华文仿宋" w:hAnsi="华文仿宋"/>
          <w:sz w:val="28"/>
          <w:szCs w:val="28"/>
        </w:rPr>
        <w:t>实现利润总额超过6000</w:t>
      </w:r>
      <w:r w:rsidR="000713ED" w:rsidRPr="000713ED">
        <w:rPr>
          <w:rFonts w:ascii="华文仿宋" w:eastAsia="华文仿宋" w:hAnsi="华文仿宋" w:hint="eastAsia"/>
          <w:sz w:val="28"/>
          <w:szCs w:val="28"/>
        </w:rPr>
        <w:t>万</w:t>
      </w:r>
      <w:r w:rsidR="000713ED" w:rsidRPr="000713ED">
        <w:rPr>
          <w:rFonts w:ascii="华文仿宋" w:eastAsia="华文仿宋" w:hAnsi="华文仿宋"/>
          <w:sz w:val="28"/>
          <w:szCs w:val="28"/>
        </w:rPr>
        <w:t>元。</w:t>
      </w:r>
      <w:r w:rsidR="000713ED" w:rsidRPr="000713ED">
        <w:rPr>
          <w:rFonts w:ascii="华文仿宋" w:eastAsia="华文仿宋" w:hAnsi="华文仿宋" w:hint="eastAsia"/>
          <w:sz w:val="28"/>
          <w:szCs w:val="28"/>
        </w:rPr>
        <w:t>各项</w:t>
      </w:r>
      <w:r w:rsidR="000713ED" w:rsidRPr="000713ED">
        <w:rPr>
          <w:rFonts w:ascii="华文仿宋" w:eastAsia="华文仿宋" w:hAnsi="华文仿宋"/>
          <w:sz w:val="28"/>
          <w:szCs w:val="28"/>
        </w:rPr>
        <w:t>经营指标在浙商资产内均名列前茅。</w:t>
      </w:r>
    </w:p>
    <w:p w:rsidR="00DE7B60" w:rsidRDefault="00D826AA" w:rsidP="000713ED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同</w:t>
      </w:r>
      <w:r>
        <w:rPr>
          <w:rFonts w:ascii="华文仿宋" w:eastAsia="华文仿宋" w:hAnsi="华文仿宋"/>
          <w:sz w:val="28"/>
          <w:szCs w:val="28"/>
        </w:rPr>
        <w:t>时积极开展危困企业托管救助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提供财务顾问服务，不断探索资管、基金</w:t>
      </w:r>
      <w:r w:rsidRPr="000713ED">
        <w:rPr>
          <w:rFonts w:ascii="华文仿宋" w:eastAsia="华文仿宋" w:hAnsi="华文仿宋"/>
          <w:sz w:val="28"/>
          <w:szCs w:val="28"/>
        </w:rPr>
        <w:t>等</w:t>
      </w:r>
      <w:r>
        <w:rPr>
          <w:rFonts w:ascii="华文仿宋" w:eastAsia="华文仿宋" w:hAnsi="华文仿宋" w:hint="eastAsia"/>
          <w:sz w:val="28"/>
          <w:szCs w:val="28"/>
        </w:rPr>
        <w:t>业务</w:t>
      </w:r>
      <w:r w:rsidRPr="000713ED">
        <w:rPr>
          <w:rFonts w:ascii="华文仿宋" w:eastAsia="华文仿宋" w:hAnsi="华文仿宋"/>
          <w:sz w:val="28"/>
          <w:szCs w:val="28"/>
        </w:rPr>
        <w:t>模式</w:t>
      </w:r>
      <w:r w:rsidR="000713ED" w:rsidRPr="000713ED">
        <w:rPr>
          <w:rFonts w:ascii="华文仿宋" w:eastAsia="华文仿宋" w:hAnsi="华文仿宋"/>
          <w:sz w:val="28"/>
          <w:szCs w:val="28"/>
        </w:rPr>
        <w:t>，</w:t>
      </w:r>
      <w:r w:rsidR="000713ED" w:rsidRPr="000713ED">
        <w:rPr>
          <w:rFonts w:ascii="华文仿宋" w:eastAsia="华文仿宋" w:hAnsi="华文仿宋" w:hint="eastAsia"/>
          <w:sz w:val="28"/>
          <w:szCs w:val="28"/>
        </w:rPr>
        <w:t>率先</w:t>
      </w:r>
      <w:r w:rsidR="000713ED" w:rsidRPr="000713ED">
        <w:rPr>
          <w:rFonts w:ascii="华文仿宋" w:eastAsia="华文仿宋" w:hAnsi="华文仿宋"/>
          <w:sz w:val="28"/>
          <w:szCs w:val="28"/>
        </w:rPr>
        <w:t>开辟了浙商资产子公司发展</w:t>
      </w:r>
      <w:r w:rsidR="000713ED" w:rsidRPr="000713ED">
        <w:rPr>
          <w:rFonts w:ascii="华文仿宋" w:eastAsia="华文仿宋" w:hAnsi="华文仿宋" w:hint="eastAsia"/>
          <w:sz w:val="28"/>
          <w:szCs w:val="28"/>
        </w:rPr>
        <w:t>运营新</w:t>
      </w:r>
      <w:r w:rsidR="000713ED" w:rsidRPr="000713ED">
        <w:rPr>
          <w:rFonts w:ascii="华文仿宋" w:eastAsia="华文仿宋" w:hAnsi="华文仿宋"/>
          <w:sz w:val="28"/>
          <w:szCs w:val="28"/>
        </w:rPr>
        <w:t>思路。</w:t>
      </w:r>
    </w:p>
    <w:p w:rsidR="0088044E" w:rsidRDefault="0088044E" w:rsidP="0088044E">
      <w:pPr>
        <w:rPr>
          <w:rFonts w:ascii="华文仿宋" w:eastAsia="华文仿宋" w:hAnsi="华文仿宋"/>
          <w:sz w:val="28"/>
          <w:szCs w:val="28"/>
        </w:rPr>
      </w:pPr>
    </w:p>
    <w:p w:rsidR="00E8347F" w:rsidRPr="00E8347F" w:rsidRDefault="00E8347F" w:rsidP="00E8347F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E8347F">
        <w:rPr>
          <w:rFonts w:ascii="华文仿宋" w:eastAsia="华文仿宋" w:hAnsi="华文仿宋" w:hint="eastAsia"/>
          <w:b/>
          <w:sz w:val="28"/>
          <w:szCs w:val="28"/>
        </w:rPr>
        <w:t>需求</w:t>
      </w:r>
      <w:r w:rsidRPr="00E8347F">
        <w:rPr>
          <w:rFonts w:ascii="华文仿宋" w:eastAsia="华文仿宋" w:hAnsi="华文仿宋"/>
          <w:b/>
          <w:sz w:val="28"/>
          <w:szCs w:val="28"/>
        </w:rPr>
        <w:t>职位情况</w:t>
      </w:r>
    </w:p>
    <w:p w:rsidR="00E8347F" w:rsidRPr="00E8347F" w:rsidRDefault="00E8347F" w:rsidP="00E8347F">
      <w:pPr>
        <w:rPr>
          <w:rFonts w:ascii="华文仿宋" w:eastAsia="华文仿宋" w:hAnsi="华文仿宋" w:hint="eastAsia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特别</w:t>
      </w:r>
      <w:r>
        <w:rPr>
          <w:rFonts w:ascii="华文仿宋" w:eastAsia="华文仿宋" w:hAnsi="华文仿宋"/>
          <w:b/>
          <w:sz w:val="28"/>
          <w:szCs w:val="28"/>
        </w:rPr>
        <w:t>说明：以下实习岗位，公司将根据实习生实习期间</w:t>
      </w:r>
      <w:r>
        <w:rPr>
          <w:rFonts w:ascii="华文仿宋" w:eastAsia="华文仿宋" w:hAnsi="华文仿宋" w:hint="eastAsia"/>
          <w:b/>
          <w:sz w:val="28"/>
          <w:szCs w:val="28"/>
        </w:rPr>
        <w:t>表现</w:t>
      </w:r>
      <w:r>
        <w:rPr>
          <w:rFonts w:ascii="华文仿宋" w:eastAsia="华文仿宋" w:hAnsi="华文仿宋"/>
          <w:b/>
          <w:sz w:val="28"/>
          <w:szCs w:val="28"/>
        </w:rPr>
        <w:t>，择优录取若干</w:t>
      </w:r>
      <w:r w:rsidR="00D27B53">
        <w:rPr>
          <w:rFonts w:ascii="华文仿宋" w:eastAsia="华文仿宋" w:hAnsi="华文仿宋" w:hint="eastAsia"/>
          <w:b/>
          <w:sz w:val="28"/>
          <w:szCs w:val="28"/>
        </w:rPr>
        <w:t>名</w:t>
      </w:r>
      <w:r w:rsidR="00D27B53">
        <w:rPr>
          <w:rFonts w:ascii="华文仿宋" w:eastAsia="华文仿宋" w:hAnsi="华文仿宋"/>
          <w:b/>
          <w:sz w:val="28"/>
          <w:szCs w:val="28"/>
        </w:rPr>
        <w:t>优秀人员</w:t>
      </w:r>
      <w:r>
        <w:rPr>
          <w:rFonts w:ascii="华文仿宋" w:eastAsia="华文仿宋" w:hAnsi="华文仿宋"/>
          <w:b/>
          <w:sz w:val="28"/>
          <w:szCs w:val="28"/>
        </w:rPr>
        <w:t>作为正式员工，并</w:t>
      </w:r>
      <w:r>
        <w:rPr>
          <w:rFonts w:ascii="华文仿宋" w:eastAsia="华文仿宋" w:hAnsi="华文仿宋" w:hint="eastAsia"/>
          <w:b/>
          <w:sz w:val="28"/>
          <w:szCs w:val="28"/>
        </w:rPr>
        <w:t>签订</w:t>
      </w:r>
      <w:r w:rsidR="00E84F91">
        <w:rPr>
          <w:rFonts w:ascii="华文仿宋" w:eastAsia="华文仿宋" w:hAnsi="华文仿宋"/>
          <w:b/>
          <w:sz w:val="28"/>
          <w:szCs w:val="28"/>
        </w:rPr>
        <w:t>劳动合同</w:t>
      </w:r>
      <w:r w:rsidR="00E84F91">
        <w:rPr>
          <w:rFonts w:ascii="华文仿宋" w:eastAsia="华文仿宋" w:hAnsi="华文仿宋" w:hint="eastAsia"/>
          <w:b/>
          <w:sz w:val="28"/>
          <w:szCs w:val="28"/>
        </w:rPr>
        <w:t>，</w:t>
      </w:r>
      <w:r w:rsidR="00E84F91">
        <w:rPr>
          <w:rFonts w:ascii="华文仿宋" w:eastAsia="华文仿宋" w:hAnsi="华文仿宋"/>
          <w:b/>
          <w:sz w:val="28"/>
          <w:szCs w:val="28"/>
        </w:rPr>
        <w:t>待遇从优。</w:t>
      </w:r>
      <w:bookmarkStart w:id="0" w:name="_GoBack"/>
      <w:bookmarkEnd w:id="0"/>
    </w:p>
    <w:p w:rsidR="0088044E" w:rsidRDefault="0088044E" w:rsidP="0088044E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需求</w:t>
      </w:r>
      <w:r>
        <w:rPr>
          <w:rFonts w:ascii="华文仿宋" w:eastAsia="华文仿宋" w:hAnsi="华文仿宋"/>
          <w:sz w:val="28"/>
          <w:szCs w:val="28"/>
        </w:rPr>
        <w:t>职位</w:t>
      </w:r>
      <w:r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</w:rPr>
        <w:t>实</w:t>
      </w:r>
      <w:r>
        <w:rPr>
          <w:rFonts w:ascii="华文仿宋" w:eastAsia="华文仿宋" w:hAnsi="华文仿宋"/>
          <w:sz w:val="28"/>
          <w:szCs w:val="28"/>
        </w:rPr>
        <w:t>习生（</w:t>
      </w:r>
      <w:r>
        <w:rPr>
          <w:rFonts w:ascii="华文仿宋" w:eastAsia="华文仿宋" w:hAnsi="华文仿宋" w:hint="eastAsia"/>
          <w:sz w:val="28"/>
          <w:szCs w:val="28"/>
        </w:rPr>
        <w:t>投</w:t>
      </w:r>
      <w:r>
        <w:rPr>
          <w:rFonts w:ascii="华文仿宋" w:eastAsia="华文仿宋" w:hAnsi="华文仿宋"/>
          <w:sz w:val="28"/>
          <w:szCs w:val="28"/>
        </w:rPr>
        <w:t>行部）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2-3</w:t>
      </w:r>
      <w:r>
        <w:rPr>
          <w:rFonts w:ascii="华文仿宋" w:eastAsia="华文仿宋" w:hAnsi="华文仿宋" w:hint="eastAsia"/>
          <w:sz w:val="28"/>
          <w:szCs w:val="28"/>
        </w:rPr>
        <w:t>名</w:t>
      </w:r>
    </w:p>
    <w:p w:rsidR="0088044E" w:rsidRDefault="0088044E" w:rsidP="0088044E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岗位</w:t>
      </w:r>
      <w:r>
        <w:rPr>
          <w:rFonts w:ascii="华文仿宋" w:eastAsia="华文仿宋" w:hAnsi="华文仿宋"/>
          <w:sz w:val="28"/>
          <w:szCs w:val="28"/>
        </w:rPr>
        <w:t>职责：</w:t>
      </w:r>
    </w:p>
    <w:p w:rsidR="0088044E" w:rsidRPr="0088044E" w:rsidRDefault="0088044E" w:rsidP="0088044E">
      <w:pPr>
        <w:rPr>
          <w:rFonts w:ascii="华文仿宋" w:eastAsia="华文仿宋" w:hAnsi="华文仿宋"/>
          <w:sz w:val="28"/>
          <w:szCs w:val="28"/>
        </w:rPr>
      </w:pPr>
      <w:r w:rsidRPr="0088044E">
        <w:rPr>
          <w:rFonts w:ascii="华文仿宋" w:eastAsia="华文仿宋" w:hAnsi="华文仿宋" w:hint="eastAsia"/>
          <w:sz w:val="28"/>
          <w:szCs w:val="28"/>
        </w:rPr>
        <w:t>1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 w:rsidRPr="0088044E">
        <w:rPr>
          <w:rFonts w:ascii="华文仿宋" w:eastAsia="华文仿宋" w:hAnsi="华文仿宋" w:hint="eastAsia"/>
          <w:sz w:val="28"/>
          <w:szCs w:val="28"/>
        </w:rPr>
        <w:t>负责拓展实施金融、非金融不良资产收购处置（重组）、问题企业债务重组、财务性投资业务以及项目的后续管理、风险管控等。</w:t>
      </w:r>
    </w:p>
    <w:p w:rsidR="0088044E" w:rsidRPr="0088044E" w:rsidRDefault="0088044E" w:rsidP="0088044E">
      <w:pPr>
        <w:rPr>
          <w:rFonts w:ascii="华文仿宋" w:eastAsia="华文仿宋" w:hAnsi="华文仿宋"/>
          <w:sz w:val="28"/>
          <w:szCs w:val="28"/>
        </w:rPr>
      </w:pPr>
      <w:r w:rsidRPr="0088044E">
        <w:rPr>
          <w:rFonts w:ascii="华文仿宋" w:eastAsia="华文仿宋" w:hAnsi="华文仿宋" w:hint="eastAsia"/>
          <w:sz w:val="28"/>
          <w:szCs w:val="28"/>
        </w:rPr>
        <w:t>2、按公司和部门要求填报业务数据等；</w:t>
      </w:r>
    </w:p>
    <w:p w:rsidR="0088044E" w:rsidRPr="0088044E" w:rsidRDefault="0088044E" w:rsidP="0088044E">
      <w:pPr>
        <w:rPr>
          <w:rFonts w:ascii="华文仿宋" w:eastAsia="华文仿宋" w:hAnsi="华文仿宋"/>
          <w:sz w:val="28"/>
          <w:szCs w:val="28"/>
        </w:rPr>
      </w:pPr>
      <w:r w:rsidRPr="0088044E">
        <w:rPr>
          <w:rFonts w:ascii="华文仿宋" w:eastAsia="华文仿宋" w:hAnsi="华文仿宋" w:hint="eastAsia"/>
          <w:sz w:val="28"/>
          <w:szCs w:val="28"/>
        </w:rPr>
        <w:t>3、撰写收购及处置方案等；</w:t>
      </w:r>
    </w:p>
    <w:p w:rsidR="0088044E" w:rsidRPr="0088044E" w:rsidRDefault="0088044E" w:rsidP="0088044E">
      <w:pPr>
        <w:rPr>
          <w:rFonts w:ascii="华文仿宋" w:eastAsia="华文仿宋" w:hAnsi="华文仿宋"/>
          <w:sz w:val="28"/>
          <w:szCs w:val="28"/>
        </w:rPr>
      </w:pPr>
      <w:r w:rsidRPr="0088044E">
        <w:rPr>
          <w:rFonts w:ascii="华文仿宋" w:eastAsia="华文仿宋" w:hAnsi="华文仿宋" w:hint="eastAsia"/>
          <w:sz w:val="28"/>
          <w:szCs w:val="28"/>
        </w:rPr>
        <w:t>4、负责资产档案接收、移交及归档工作；</w:t>
      </w:r>
    </w:p>
    <w:p w:rsidR="0088044E" w:rsidRPr="0088044E" w:rsidRDefault="0088044E" w:rsidP="0088044E">
      <w:pPr>
        <w:rPr>
          <w:rFonts w:ascii="华文仿宋" w:eastAsia="华文仿宋" w:hAnsi="华文仿宋"/>
          <w:sz w:val="28"/>
          <w:szCs w:val="28"/>
        </w:rPr>
      </w:pPr>
      <w:r w:rsidRPr="0088044E">
        <w:rPr>
          <w:rFonts w:ascii="华文仿宋" w:eastAsia="华文仿宋" w:hAnsi="华文仿宋" w:hint="eastAsia"/>
          <w:sz w:val="28"/>
          <w:szCs w:val="28"/>
        </w:rPr>
        <w:t>5、负责配合内审部门的结项审计等；</w:t>
      </w:r>
    </w:p>
    <w:p w:rsidR="0088044E" w:rsidRPr="0088044E" w:rsidRDefault="0088044E" w:rsidP="0088044E">
      <w:pPr>
        <w:rPr>
          <w:rFonts w:ascii="华文仿宋" w:eastAsia="华文仿宋" w:hAnsi="华文仿宋"/>
          <w:sz w:val="28"/>
          <w:szCs w:val="28"/>
        </w:rPr>
      </w:pPr>
      <w:r w:rsidRPr="0088044E">
        <w:rPr>
          <w:rFonts w:ascii="华文仿宋" w:eastAsia="华文仿宋" w:hAnsi="华文仿宋" w:hint="eastAsia"/>
          <w:sz w:val="28"/>
          <w:szCs w:val="28"/>
        </w:rPr>
        <w:t>6、负责反委托业务的承揽等；</w:t>
      </w:r>
    </w:p>
    <w:p w:rsidR="0088044E" w:rsidRPr="0088044E" w:rsidRDefault="0088044E" w:rsidP="0088044E">
      <w:pPr>
        <w:rPr>
          <w:rFonts w:ascii="华文仿宋" w:eastAsia="华文仿宋" w:hAnsi="华文仿宋"/>
          <w:sz w:val="28"/>
          <w:szCs w:val="28"/>
        </w:rPr>
      </w:pPr>
      <w:r w:rsidRPr="0088044E">
        <w:rPr>
          <w:rFonts w:ascii="华文仿宋" w:eastAsia="华文仿宋" w:hAnsi="华文仿宋" w:hint="eastAsia"/>
          <w:sz w:val="28"/>
          <w:szCs w:val="28"/>
        </w:rPr>
        <w:t>7、其他公司领导及部门负责人安排的工作。</w:t>
      </w:r>
    </w:p>
    <w:p w:rsidR="0088044E" w:rsidRDefault="0088044E" w:rsidP="0088044E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要求</w:t>
      </w:r>
      <w:r>
        <w:rPr>
          <w:rFonts w:ascii="华文仿宋" w:eastAsia="华文仿宋" w:hAnsi="华文仿宋"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</w:rPr>
        <w:t>1、</w:t>
      </w:r>
      <w:r w:rsidR="009F197C">
        <w:rPr>
          <w:rFonts w:ascii="华文仿宋" w:eastAsia="华文仿宋" w:hAnsi="华文仿宋" w:hint="eastAsia"/>
          <w:sz w:val="28"/>
          <w:szCs w:val="28"/>
        </w:rPr>
        <w:t>财</w:t>
      </w:r>
      <w:r w:rsidR="009F197C">
        <w:rPr>
          <w:rFonts w:ascii="华文仿宋" w:eastAsia="华文仿宋" w:hAnsi="华文仿宋"/>
          <w:sz w:val="28"/>
          <w:szCs w:val="28"/>
        </w:rPr>
        <w:t>会、</w:t>
      </w:r>
      <w:r>
        <w:rPr>
          <w:rFonts w:ascii="华文仿宋" w:eastAsia="华文仿宋" w:hAnsi="华文仿宋" w:hint="eastAsia"/>
          <w:sz w:val="28"/>
          <w:szCs w:val="28"/>
        </w:rPr>
        <w:t>法</w:t>
      </w:r>
      <w:r>
        <w:rPr>
          <w:rFonts w:ascii="华文仿宋" w:eastAsia="华文仿宋" w:hAnsi="华文仿宋"/>
          <w:sz w:val="28"/>
          <w:szCs w:val="28"/>
        </w:rPr>
        <w:t>学（法律）、金融类</w:t>
      </w:r>
      <w:r w:rsidR="00F535CD">
        <w:rPr>
          <w:rFonts w:ascii="华文仿宋" w:eastAsia="华文仿宋" w:hAnsi="华文仿宋" w:hint="eastAsia"/>
          <w:sz w:val="28"/>
          <w:szCs w:val="28"/>
        </w:rPr>
        <w:t>、投资</w:t>
      </w:r>
      <w:r w:rsidR="00F535CD">
        <w:rPr>
          <w:rFonts w:ascii="华文仿宋" w:eastAsia="华文仿宋" w:hAnsi="华文仿宋"/>
          <w:sz w:val="28"/>
          <w:szCs w:val="28"/>
        </w:rPr>
        <w:t>管理等相关</w:t>
      </w:r>
      <w:r>
        <w:rPr>
          <w:rFonts w:ascii="华文仿宋" w:eastAsia="华文仿宋" w:hAnsi="华文仿宋"/>
          <w:sz w:val="28"/>
          <w:szCs w:val="28"/>
        </w:rPr>
        <w:t>专业全日制本科</w:t>
      </w:r>
      <w:r>
        <w:rPr>
          <w:rFonts w:ascii="华文仿宋" w:eastAsia="华文仿宋" w:hAnsi="华文仿宋" w:hint="eastAsia"/>
          <w:sz w:val="28"/>
          <w:szCs w:val="28"/>
        </w:rPr>
        <w:t>及以</w:t>
      </w:r>
      <w:r>
        <w:rPr>
          <w:rFonts w:ascii="华文仿宋" w:eastAsia="华文仿宋" w:hAnsi="华文仿宋"/>
          <w:sz w:val="28"/>
          <w:szCs w:val="28"/>
        </w:rPr>
        <w:t>上学历</w:t>
      </w:r>
      <w:r>
        <w:rPr>
          <w:rFonts w:ascii="华文仿宋" w:eastAsia="华文仿宋" w:hAnsi="华文仿宋" w:hint="eastAsia"/>
          <w:sz w:val="28"/>
          <w:szCs w:val="28"/>
        </w:rPr>
        <w:t>（</w:t>
      </w:r>
      <w:r>
        <w:rPr>
          <w:rFonts w:ascii="华文仿宋" w:eastAsia="华文仿宋" w:hAnsi="华文仿宋"/>
          <w:sz w:val="28"/>
          <w:szCs w:val="28"/>
        </w:rPr>
        <w:t>在校生</w:t>
      </w:r>
      <w:r w:rsidR="00F535CD">
        <w:rPr>
          <w:rFonts w:ascii="华文仿宋" w:eastAsia="华文仿宋" w:hAnsi="华文仿宋" w:hint="eastAsia"/>
          <w:sz w:val="28"/>
          <w:szCs w:val="28"/>
        </w:rPr>
        <w:t>：</w:t>
      </w:r>
      <w:r w:rsidR="00F535CD">
        <w:rPr>
          <w:rFonts w:ascii="华文仿宋" w:eastAsia="华文仿宋" w:hAnsi="华文仿宋"/>
          <w:sz w:val="28"/>
          <w:szCs w:val="28"/>
        </w:rPr>
        <w:t>本科</w:t>
      </w:r>
      <w:r w:rsidR="00F535CD">
        <w:rPr>
          <w:rFonts w:ascii="华文仿宋" w:eastAsia="华文仿宋" w:hAnsi="华文仿宋" w:hint="eastAsia"/>
          <w:sz w:val="28"/>
          <w:szCs w:val="28"/>
        </w:rPr>
        <w:t>要求</w:t>
      </w:r>
      <w:r>
        <w:rPr>
          <w:rFonts w:ascii="华文仿宋" w:eastAsia="华文仿宋" w:hAnsi="华文仿宋" w:hint="eastAsia"/>
          <w:sz w:val="28"/>
          <w:szCs w:val="28"/>
        </w:rPr>
        <w:t>大</w:t>
      </w:r>
      <w:r w:rsidR="00F535CD">
        <w:rPr>
          <w:rFonts w:ascii="华文仿宋" w:eastAsia="华文仿宋" w:hAnsi="华文仿宋"/>
          <w:sz w:val="28"/>
          <w:szCs w:val="28"/>
        </w:rPr>
        <w:t>三</w:t>
      </w:r>
      <w:r w:rsidR="00F535CD"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大四</w:t>
      </w:r>
      <w:r w:rsidR="00F535CD">
        <w:rPr>
          <w:rFonts w:ascii="华文仿宋" w:eastAsia="华文仿宋" w:hAnsi="华文仿宋" w:hint="eastAsia"/>
          <w:sz w:val="28"/>
          <w:szCs w:val="28"/>
        </w:rPr>
        <w:t>学</w:t>
      </w:r>
      <w:r w:rsidR="00F535CD">
        <w:rPr>
          <w:rFonts w:ascii="华文仿宋" w:eastAsia="华文仿宋" w:hAnsi="华文仿宋"/>
          <w:sz w:val="28"/>
          <w:szCs w:val="28"/>
        </w:rPr>
        <w:t>年，研究生</w:t>
      </w:r>
      <w:r w:rsidR="00F535CD">
        <w:rPr>
          <w:rFonts w:ascii="华文仿宋" w:eastAsia="华文仿宋" w:hAnsi="华文仿宋" w:hint="eastAsia"/>
          <w:sz w:val="28"/>
          <w:szCs w:val="28"/>
        </w:rPr>
        <w:t>不</w:t>
      </w:r>
      <w:r w:rsidR="00F535CD">
        <w:rPr>
          <w:rFonts w:ascii="华文仿宋" w:eastAsia="华文仿宋" w:hAnsi="华文仿宋"/>
          <w:sz w:val="28"/>
          <w:szCs w:val="28"/>
        </w:rPr>
        <w:t>限）</w:t>
      </w:r>
      <w:r w:rsidR="00F535CD">
        <w:rPr>
          <w:rFonts w:ascii="华文仿宋" w:eastAsia="华文仿宋" w:hAnsi="华文仿宋" w:hint="eastAsia"/>
          <w:sz w:val="28"/>
          <w:szCs w:val="28"/>
        </w:rPr>
        <w:t>，</w:t>
      </w:r>
      <w:r w:rsidR="0098551D">
        <w:rPr>
          <w:rFonts w:ascii="华文仿宋" w:eastAsia="华文仿宋" w:hAnsi="华文仿宋"/>
          <w:sz w:val="28"/>
          <w:szCs w:val="28"/>
        </w:rPr>
        <w:t>具有法律与金融双学</w:t>
      </w:r>
      <w:r w:rsidR="0098551D">
        <w:rPr>
          <w:rFonts w:ascii="华文仿宋" w:eastAsia="华文仿宋" w:hAnsi="华文仿宋" w:hint="eastAsia"/>
          <w:sz w:val="28"/>
          <w:szCs w:val="28"/>
        </w:rPr>
        <w:t>科</w:t>
      </w:r>
      <w:r w:rsidR="00F535CD">
        <w:rPr>
          <w:rFonts w:ascii="华文仿宋" w:eastAsia="华文仿宋" w:hAnsi="华文仿宋"/>
          <w:sz w:val="28"/>
          <w:szCs w:val="28"/>
        </w:rPr>
        <w:t>背景的优先考虑</w:t>
      </w:r>
      <w:r w:rsidR="00F535CD">
        <w:rPr>
          <w:rFonts w:ascii="华文仿宋" w:eastAsia="华文仿宋" w:hAnsi="华文仿宋" w:hint="eastAsia"/>
          <w:sz w:val="28"/>
          <w:szCs w:val="28"/>
        </w:rPr>
        <w:t>；</w:t>
      </w:r>
    </w:p>
    <w:p w:rsidR="00F535CD" w:rsidRDefault="00F535CD" w:rsidP="0088044E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、理论</w:t>
      </w:r>
      <w:r>
        <w:rPr>
          <w:rFonts w:ascii="华文仿宋" w:eastAsia="华文仿宋" w:hAnsi="华文仿宋"/>
          <w:sz w:val="28"/>
          <w:szCs w:val="28"/>
        </w:rPr>
        <w:t>功底扎实，</w:t>
      </w:r>
      <w:r>
        <w:rPr>
          <w:rFonts w:ascii="华文仿宋" w:eastAsia="华文仿宋" w:hAnsi="华文仿宋" w:hint="eastAsia"/>
          <w:sz w:val="28"/>
          <w:szCs w:val="28"/>
        </w:rPr>
        <w:t>思维活跃</w:t>
      </w:r>
      <w:r>
        <w:rPr>
          <w:rFonts w:ascii="华文仿宋" w:eastAsia="华文仿宋" w:hAnsi="华文仿宋"/>
          <w:sz w:val="28"/>
          <w:szCs w:val="28"/>
        </w:rPr>
        <w:t>，学习能力强</w:t>
      </w:r>
      <w:r>
        <w:rPr>
          <w:rFonts w:ascii="华文仿宋" w:eastAsia="华文仿宋" w:hAnsi="华文仿宋" w:hint="eastAsia"/>
          <w:sz w:val="28"/>
          <w:szCs w:val="28"/>
        </w:rPr>
        <w:t>；</w:t>
      </w:r>
    </w:p>
    <w:p w:rsidR="00F535CD" w:rsidRPr="00F535CD" w:rsidRDefault="00F535CD" w:rsidP="0088044E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3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责任心强，吃苦耐劳，并具有一定的团队协作能力。</w:t>
      </w:r>
    </w:p>
    <w:p w:rsidR="0088044E" w:rsidRDefault="0088044E" w:rsidP="0088044E">
      <w:pPr>
        <w:rPr>
          <w:rFonts w:ascii="华文仿宋" w:eastAsia="华文仿宋" w:hAnsi="华文仿宋"/>
          <w:sz w:val="28"/>
          <w:szCs w:val="28"/>
        </w:rPr>
      </w:pPr>
    </w:p>
    <w:p w:rsidR="0088044E" w:rsidRDefault="0088044E" w:rsidP="0088044E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需求</w:t>
      </w:r>
      <w:r>
        <w:rPr>
          <w:rFonts w:ascii="华文仿宋" w:eastAsia="华文仿宋" w:hAnsi="华文仿宋"/>
          <w:sz w:val="28"/>
          <w:szCs w:val="28"/>
        </w:rPr>
        <w:t>职位2：</w:t>
      </w:r>
      <w:r>
        <w:rPr>
          <w:rFonts w:ascii="华文仿宋" w:eastAsia="华文仿宋" w:hAnsi="华文仿宋" w:hint="eastAsia"/>
          <w:sz w:val="28"/>
          <w:szCs w:val="28"/>
        </w:rPr>
        <w:t>实</w:t>
      </w:r>
      <w:r>
        <w:rPr>
          <w:rFonts w:ascii="华文仿宋" w:eastAsia="华文仿宋" w:hAnsi="华文仿宋"/>
          <w:sz w:val="28"/>
          <w:szCs w:val="28"/>
        </w:rPr>
        <w:t>习生（</w:t>
      </w:r>
      <w:r>
        <w:rPr>
          <w:rFonts w:ascii="华文仿宋" w:eastAsia="华文仿宋" w:hAnsi="华文仿宋" w:hint="eastAsia"/>
          <w:sz w:val="28"/>
          <w:szCs w:val="28"/>
        </w:rPr>
        <w:t>业务</w:t>
      </w:r>
      <w:r>
        <w:rPr>
          <w:rFonts w:ascii="华文仿宋" w:eastAsia="华文仿宋" w:hAnsi="华文仿宋"/>
          <w:sz w:val="28"/>
          <w:szCs w:val="28"/>
        </w:rPr>
        <w:t>部）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>
        <w:rPr>
          <w:rFonts w:ascii="华文仿宋" w:eastAsia="华文仿宋" w:hAnsi="华文仿宋"/>
          <w:sz w:val="28"/>
          <w:szCs w:val="28"/>
        </w:rPr>
        <w:t>2-3</w:t>
      </w:r>
      <w:r>
        <w:rPr>
          <w:rFonts w:ascii="华文仿宋" w:eastAsia="华文仿宋" w:hAnsi="华文仿宋" w:hint="eastAsia"/>
          <w:sz w:val="28"/>
          <w:szCs w:val="28"/>
        </w:rPr>
        <w:t>名</w:t>
      </w:r>
    </w:p>
    <w:p w:rsidR="006B1D16" w:rsidRPr="006B1D16" w:rsidRDefault="006B1D16" w:rsidP="006B1D16">
      <w:pPr>
        <w:rPr>
          <w:rFonts w:ascii="华文仿宋" w:eastAsia="华文仿宋" w:hAnsi="华文仿宋"/>
          <w:sz w:val="28"/>
          <w:szCs w:val="28"/>
        </w:rPr>
      </w:pPr>
      <w:r w:rsidRPr="006B1D16">
        <w:rPr>
          <w:rFonts w:ascii="华文仿宋" w:eastAsia="华文仿宋" w:hAnsi="华文仿宋" w:hint="eastAsia"/>
          <w:sz w:val="28"/>
          <w:szCs w:val="28"/>
        </w:rPr>
        <w:t>1、积极进行业务渠道的开拓及投行生态圈的打造；</w:t>
      </w:r>
    </w:p>
    <w:p w:rsidR="006B1D16" w:rsidRPr="006B1D16" w:rsidRDefault="006B1D16" w:rsidP="006B1D16">
      <w:pPr>
        <w:rPr>
          <w:rFonts w:ascii="华文仿宋" w:eastAsia="华文仿宋" w:hAnsi="华文仿宋"/>
          <w:sz w:val="28"/>
          <w:szCs w:val="28"/>
        </w:rPr>
      </w:pPr>
      <w:r w:rsidRPr="006B1D16">
        <w:rPr>
          <w:rFonts w:ascii="华文仿宋" w:eastAsia="华文仿宋" w:hAnsi="华文仿宋" w:hint="eastAsia"/>
          <w:sz w:val="28"/>
          <w:szCs w:val="28"/>
        </w:rPr>
        <w:t>2、参与部门融资类及财务顾问类项目的尽调及方案的设计及撰写工作；</w:t>
      </w:r>
    </w:p>
    <w:p w:rsidR="006B1D16" w:rsidRPr="006B1D16" w:rsidRDefault="006B1D16" w:rsidP="006B1D16">
      <w:pPr>
        <w:rPr>
          <w:rFonts w:ascii="华文仿宋" w:eastAsia="华文仿宋" w:hAnsi="华文仿宋"/>
          <w:sz w:val="28"/>
          <w:szCs w:val="28"/>
        </w:rPr>
      </w:pPr>
      <w:r w:rsidRPr="006B1D16">
        <w:rPr>
          <w:rFonts w:ascii="华文仿宋" w:eastAsia="华文仿宋" w:hAnsi="华文仿宋" w:hint="eastAsia"/>
          <w:sz w:val="28"/>
          <w:szCs w:val="28"/>
        </w:rPr>
        <w:t>3、完善并执行部门项目筛选标准，维护与中介机构的合作关系；</w:t>
      </w:r>
    </w:p>
    <w:p w:rsidR="006B1D16" w:rsidRPr="006B1D16" w:rsidRDefault="006B1D16" w:rsidP="006B1D16">
      <w:pPr>
        <w:rPr>
          <w:rFonts w:ascii="华文仿宋" w:eastAsia="华文仿宋" w:hAnsi="华文仿宋"/>
          <w:sz w:val="28"/>
          <w:szCs w:val="28"/>
        </w:rPr>
      </w:pPr>
      <w:r w:rsidRPr="006B1D16">
        <w:rPr>
          <w:rFonts w:ascii="华文仿宋" w:eastAsia="华文仿宋" w:hAnsi="华文仿宋" w:hint="eastAsia"/>
          <w:sz w:val="28"/>
          <w:szCs w:val="28"/>
        </w:rPr>
        <w:t>4、共同开展</w:t>
      </w:r>
      <w:r w:rsidR="006E52A7">
        <w:rPr>
          <w:rFonts w:ascii="华文仿宋" w:eastAsia="华文仿宋" w:hAnsi="华文仿宋" w:hint="eastAsia"/>
          <w:sz w:val="28"/>
          <w:szCs w:val="28"/>
        </w:rPr>
        <w:t>区域</w:t>
      </w:r>
      <w:r w:rsidRPr="006B1D16">
        <w:rPr>
          <w:rFonts w:ascii="华文仿宋" w:eastAsia="华文仿宋" w:hAnsi="华文仿宋" w:hint="eastAsia"/>
          <w:sz w:val="28"/>
          <w:szCs w:val="28"/>
        </w:rPr>
        <w:t>生态圈及业务项目拓展；</w:t>
      </w:r>
    </w:p>
    <w:p w:rsidR="006B1D16" w:rsidRPr="006B1D16" w:rsidRDefault="006B1D16" w:rsidP="006B1D16">
      <w:pPr>
        <w:rPr>
          <w:rFonts w:ascii="华文仿宋" w:eastAsia="华文仿宋" w:hAnsi="华文仿宋"/>
          <w:sz w:val="28"/>
          <w:szCs w:val="28"/>
        </w:rPr>
      </w:pPr>
      <w:r w:rsidRPr="006B1D16">
        <w:rPr>
          <w:rFonts w:ascii="华文仿宋" w:eastAsia="华文仿宋" w:hAnsi="华文仿宋" w:hint="eastAsia"/>
          <w:sz w:val="28"/>
          <w:szCs w:val="28"/>
        </w:rPr>
        <w:t>5、开展结构化融资业务的投后管理和风险管理工作；</w:t>
      </w:r>
    </w:p>
    <w:p w:rsidR="006B1D16" w:rsidRPr="0088044E" w:rsidRDefault="006B1D16" w:rsidP="006B1D16">
      <w:pPr>
        <w:rPr>
          <w:rFonts w:ascii="华文仿宋" w:eastAsia="华文仿宋" w:hAnsi="华文仿宋"/>
          <w:sz w:val="28"/>
          <w:szCs w:val="28"/>
        </w:rPr>
      </w:pPr>
      <w:r w:rsidRPr="006B1D16">
        <w:rPr>
          <w:rFonts w:ascii="华文仿宋" w:eastAsia="华文仿宋" w:hAnsi="华文仿宋" w:hint="eastAsia"/>
          <w:sz w:val="28"/>
          <w:szCs w:val="28"/>
        </w:rPr>
        <w:t>6、</w:t>
      </w:r>
      <w:r w:rsidR="006E52A7" w:rsidRPr="0088044E">
        <w:rPr>
          <w:rFonts w:ascii="华文仿宋" w:eastAsia="华文仿宋" w:hAnsi="华文仿宋" w:hint="eastAsia"/>
          <w:sz w:val="28"/>
          <w:szCs w:val="28"/>
        </w:rPr>
        <w:t>其他公司领导及部门负责人安排的工作。</w:t>
      </w:r>
    </w:p>
    <w:p w:rsidR="006B1D16" w:rsidRDefault="006B1D16" w:rsidP="006B1D16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要求</w:t>
      </w:r>
      <w:r>
        <w:rPr>
          <w:rFonts w:ascii="华文仿宋" w:eastAsia="华文仿宋" w:hAnsi="华文仿宋"/>
          <w:sz w:val="28"/>
          <w:szCs w:val="28"/>
        </w:rPr>
        <w:t>：</w:t>
      </w:r>
      <w:r>
        <w:rPr>
          <w:rFonts w:ascii="华文仿宋" w:eastAsia="华文仿宋" w:hAnsi="华文仿宋" w:hint="eastAsia"/>
          <w:sz w:val="28"/>
          <w:szCs w:val="28"/>
        </w:rPr>
        <w:t>1、</w:t>
      </w:r>
      <w:r w:rsidR="006E52A7">
        <w:rPr>
          <w:rFonts w:ascii="华文仿宋" w:eastAsia="华文仿宋" w:hAnsi="华文仿宋" w:hint="eastAsia"/>
          <w:sz w:val="28"/>
          <w:szCs w:val="28"/>
        </w:rPr>
        <w:t>财会</w:t>
      </w:r>
      <w:r w:rsidR="006E52A7">
        <w:rPr>
          <w:rFonts w:ascii="华文仿宋" w:eastAsia="华文仿宋" w:hAnsi="华文仿宋"/>
          <w:sz w:val="28"/>
          <w:szCs w:val="28"/>
        </w:rPr>
        <w:t>、</w:t>
      </w:r>
      <w:r>
        <w:rPr>
          <w:rFonts w:ascii="华文仿宋" w:eastAsia="华文仿宋" w:hAnsi="华文仿宋" w:hint="eastAsia"/>
          <w:sz w:val="28"/>
          <w:szCs w:val="28"/>
        </w:rPr>
        <w:t>法</w:t>
      </w:r>
      <w:r>
        <w:rPr>
          <w:rFonts w:ascii="华文仿宋" w:eastAsia="华文仿宋" w:hAnsi="华文仿宋"/>
          <w:sz w:val="28"/>
          <w:szCs w:val="28"/>
        </w:rPr>
        <w:t>学（法律）、金融类</w:t>
      </w:r>
      <w:r>
        <w:rPr>
          <w:rFonts w:ascii="华文仿宋" w:eastAsia="华文仿宋" w:hAnsi="华文仿宋" w:hint="eastAsia"/>
          <w:sz w:val="28"/>
          <w:szCs w:val="28"/>
        </w:rPr>
        <w:t>、投资</w:t>
      </w:r>
      <w:r>
        <w:rPr>
          <w:rFonts w:ascii="华文仿宋" w:eastAsia="华文仿宋" w:hAnsi="华文仿宋"/>
          <w:sz w:val="28"/>
          <w:szCs w:val="28"/>
        </w:rPr>
        <w:t>管理等相关专业全日制本科</w:t>
      </w:r>
      <w:r>
        <w:rPr>
          <w:rFonts w:ascii="华文仿宋" w:eastAsia="华文仿宋" w:hAnsi="华文仿宋" w:hint="eastAsia"/>
          <w:sz w:val="28"/>
          <w:szCs w:val="28"/>
        </w:rPr>
        <w:t>及以</w:t>
      </w:r>
      <w:r>
        <w:rPr>
          <w:rFonts w:ascii="华文仿宋" w:eastAsia="华文仿宋" w:hAnsi="华文仿宋"/>
          <w:sz w:val="28"/>
          <w:szCs w:val="28"/>
        </w:rPr>
        <w:t>上学历</w:t>
      </w:r>
      <w:r>
        <w:rPr>
          <w:rFonts w:ascii="华文仿宋" w:eastAsia="华文仿宋" w:hAnsi="华文仿宋" w:hint="eastAsia"/>
          <w:sz w:val="28"/>
          <w:szCs w:val="28"/>
        </w:rPr>
        <w:t>（</w:t>
      </w:r>
      <w:r>
        <w:rPr>
          <w:rFonts w:ascii="华文仿宋" w:eastAsia="华文仿宋" w:hAnsi="华文仿宋"/>
          <w:sz w:val="28"/>
          <w:szCs w:val="28"/>
        </w:rPr>
        <w:t>在校生</w:t>
      </w:r>
      <w:r>
        <w:rPr>
          <w:rFonts w:ascii="华文仿宋" w:eastAsia="华文仿宋" w:hAnsi="华文仿宋" w:hint="eastAsia"/>
          <w:sz w:val="28"/>
          <w:szCs w:val="28"/>
        </w:rPr>
        <w:t>：</w:t>
      </w:r>
      <w:r>
        <w:rPr>
          <w:rFonts w:ascii="华文仿宋" w:eastAsia="华文仿宋" w:hAnsi="华文仿宋"/>
          <w:sz w:val="28"/>
          <w:szCs w:val="28"/>
        </w:rPr>
        <w:t>本科</w:t>
      </w:r>
      <w:r>
        <w:rPr>
          <w:rFonts w:ascii="华文仿宋" w:eastAsia="华文仿宋" w:hAnsi="华文仿宋" w:hint="eastAsia"/>
          <w:sz w:val="28"/>
          <w:szCs w:val="28"/>
        </w:rPr>
        <w:t>要求大</w:t>
      </w:r>
      <w:r>
        <w:rPr>
          <w:rFonts w:ascii="华文仿宋" w:eastAsia="华文仿宋" w:hAnsi="华文仿宋"/>
          <w:sz w:val="28"/>
          <w:szCs w:val="28"/>
        </w:rPr>
        <w:t>三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大四</w:t>
      </w:r>
      <w:r>
        <w:rPr>
          <w:rFonts w:ascii="华文仿宋" w:eastAsia="华文仿宋" w:hAnsi="华文仿宋" w:hint="eastAsia"/>
          <w:sz w:val="28"/>
          <w:szCs w:val="28"/>
        </w:rPr>
        <w:t>学</w:t>
      </w:r>
      <w:r>
        <w:rPr>
          <w:rFonts w:ascii="华文仿宋" w:eastAsia="华文仿宋" w:hAnsi="华文仿宋"/>
          <w:sz w:val="28"/>
          <w:szCs w:val="28"/>
        </w:rPr>
        <w:t>年，研究生</w:t>
      </w:r>
      <w:r>
        <w:rPr>
          <w:rFonts w:ascii="华文仿宋" w:eastAsia="华文仿宋" w:hAnsi="华文仿宋" w:hint="eastAsia"/>
          <w:sz w:val="28"/>
          <w:szCs w:val="28"/>
        </w:rPr>
        <w:t>不</w:t>
      </w:r>
      <w:r>
        <w:rPr>
          <w:rFonts w:ascii="华文仿宋" w:eastAsia="华文仿宋" w:hAnsi="华文仿宋"/>
          <w:sz w:val="28"/>
          <w:szCs w:val="28"/>
        </w:rPr>
        <w:t>限）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="006E52A7">
        <w:rPr>
          <w:rFonts w:ascii="华文仿宋" w:eastAsia="华文仿宋" w:hAnsi="华文仿宋"/>
          <w:sz w:val="28"/>
          <w:szCs w:val="28"/>
        </w:rPr>
        <w:t>具有法律与金融双学</w:t>
      </w:r>
      <w:r w:rsidR="006E52A7">
        <w:rPr>
          <w:rFonts w:ascii="华文仿宋" w:eastAsia="华文仿宋" w:hAnsi="华文仿宋" w:hint="eastAsia"/>
          <w:sz w:val="28"/>
          <w:szCs w:val="28"/>
        </w:rPr>
        <w:t>科</w:t>
      </w:r>
      <w:r>
        <w:rPr>
          <w:rFonts w:ascii="华文仿宋" w:eastAsia="华文仿宋" w:hAnsi="华文仿宋"/>
          <w:sz w:val="28"/>
          <w:szCs w:val="28"/>
        </w:rPr>
        <w:t>背景的优先考虑</w:t>
      </w:r>
      <w:r>
        <w:rPr>
          <w:rFonts w:ascii="华文仿宋" w:eastAsia="华文仿宋" w:hAnsi="华文仿宋" w:hint="eastAsia"/>
          <w:sz w:val="28"/>
          <w:szCs w:val="28"/>
        </w:rPr>
        <w:t>；</w:t>
      </w:r>
    </w:p>
    <w:p w:rsidR="006B1D16" w:rsidRDefault="006B1D16" w:rsidP="006B1D16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2</w:t>
      </w:r>
      <w:r>
        <w:rPr>
          <w:rFonts w:ascii="华文仿宋" w:eastAsia="华文仿宋" w:hAnsi="华文仿宋" w:hint="eastAsia"/>
          <w:sz w:val="28"/>
          <w:szCs w:val="28"/>
        </w:rPr>
        <w:t>、理论</w:t>
      </w:r>
      <w:r>
        <w:rPr>
          <w:rFonts w:ascii="华文仿宋" w:eastAsia="华文仿宋" w:hAnsi="华文仿宋"/>
          <w:sz w:val="28"/>
          <w:szCs w:val="28"/>
        </w:rPr>
        <w:t>功底扎实，</w:t>
      </w:r>
      <w:r>
        <w:rPr>
          <w:rFonts w:ascii="华文仿宋" w:eastAsia="华文仿宋" w:hAnsi="华文仿宋" w:hint="eastAsia"/>
          <w:sz w:val="28"/>
          <w:szCs w:val="28"/>
        </w:rPr>
        <w:t>思维活跃</w:t>
      </w:r>
      <w:r>
        <w:rPr>
          <w:rFonts w:ascii="华文仿宋" w:eastAsia="华文仿宋" w:hAnsi="华文仿宋"/>
          <w:sz w:val="28"/>
          <w:szCs w:val="28"/>
        </w:rPr>
        <w:t>，学习能力强</w:t>
      </w:r>
      <w:r>
        <w:rPr>
          <w:rFonts w:ascii="华文仿宋" w:eastAsia="华文仿宋" w:hAnsi="华文仿宋" w:hint="eastAsia"/>
          <w:sz w:val="28"/>
          <w:szCs w:val="28"/>
        </w:rPr>
        <w:t>；</w:t>
      </w:r>
    </w:p>
    <w:p w:rsidR="006B1D16" w:rsidRPr="00F535CD" w:rsidRDefault="006B1D16" w:rsidP="006B1D16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>3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责任心强，吃苦耐劳，并具有一定的团队协作能力。</w:t>
      </w:r>
    </w:p>
    <w:p w:rsidR="006B1D16" w:rsidRPr="006B1D16" w:rsidRDefault="006B1D16" w:rsidP="0088044E">
      <w:pPr>
        <w:rPr>
          <w:rFonts w:ascii="华文仿宋" w:eastAsia="华文仿宋" w:hAnsi="华文仿宋"/>
          <w:sz w:val="28"/>
          <w:szCs w:val="28"/>
        </w:rPr>
      </w:pPr>
    </w:p>
    <w:sectPr w:rsidR="006B1D16" w:rsidRPr="006B1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948" w:rsidRDefault="00472948" w:rsidP="00DE7B60">
      <w:r>
        <w:separator/>
      </w:r>
    </w:p>
  </w:endnote>
  <w:endnote w:type="continuationSeparator" w:id="0">
    <w:p w:rsidR="00472948" w:rsidRDefault="00472948" w:rsidP="00DE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948" w:rsidRDefault="00472948" w:rsidP="00DE7B60">
      <w:r>
        <w:separator/>
      </w:r>
    </w:p>
  </w:footnote>
  <w:footnote w:type="continuationSeparator" w:id="0">
    <w:p w:rsidR="00472948" w:rsidRDefault="00472948" w:rsidP="00DE7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23"/>
    <w:rsid w:val="000713ED"/>
    <w:rsid w:val="00084006"/>
    <w:rsid w:val="000A29FB"/>
    <w:rsid w:val="000B0D2E"/>
    <w:rsid w:val="000E34E4"/>
    <w:rsid w:val="00136A23"/>
    <w:rsid w:val="00163A54"/>
    <w:rsid w:val="0019253E"/>
    <w:rsid w:val="0023045F"/>
    <w:rsid w:val="002722CB"/>
    <w:rsid w:val="0027700C"/>
    <w:rsid w:val="00285FCF"/>
    <w:rsid w:val="002E6AFB"/>
    <w:rsid w:val="00315544"/>
    <w:rsid w:val="003324F5"/>
    <w:rsid w:val="00343595"/>
    <w:rsid w:val="00404225"/>
    <w:rsid w:val="00472948"/>
    <w:rsid w:val="00482CCE"/>
    <w:rsid w:val="004839AB"/>
    <w:rsid w:val="004900AB"/>
    <w:rsid w:val="00493A1B"/>
    <w:rsid w:val="004A398B"/>
    <w:rsid w:val="004C14A3"/>
    <w:rsid w:val="005B1DB4"/>
    <w:rsid w:val="005F27AD"/>
    <w:rsid w:val="0067011F"/>
    <w:rsid w:val="006723CD"/>
    <w:rsid w:val="00677DD0"/>
    <w:rsid w:val="006A045F"/>
    <w:rsid w:val="006B1D16"/>
    <w:rsid w:val="006E52A7"/>
    <w:rsid w:val="00787B62"/>
    <w:rsid w:val="007B7926"/>
    <w:rsid w:val="008062AF"/>
    <w:rsid w:val="008416D8"/>
    <w:rsid w:val="0088044E"/>
    <w:rsid w:val="00977EAC"/>
    <w:rsid w:val="0098551D"/>
    <w:rsid w:val="009B6C7C"/>
    <w:rsid w:val="009F197C"/>
    <w:rsid w:val="009F2507"/>
    <w:rsid w:val="00AB0097"/>
    <w:rsid w:val="00AD58EE"/>
    <w:rsid w:val="00B33491"/>
    <w:rsid w:val="00BD0507"/>
    <w:rsid w:val="00BE2B15"/>
    <w:rsid w:val="00BE5879"/>
    <w:rsid w:val="00C05059"/>
    <w:rsid w:val="00C804CC"/>
    <w:rsid w:val="00C84637"/>
    <w:rsid w:val="00CB3C98"/>
    <w:rsid w:val="00D27B53"/>
    <w:rsid w:val="00D646CE"/>
    <w:rsid w:val="00D73817"/>
    <w:rsid w:val="00D826AA"/>
    <w:rsid w:val="00DB30C4"/>
    <w:rsid w:val="00DE7B60"/>
    <w:rsid w:val="00E8347F"/>
    <w:rsid w:val="00E84F91"/>
    <w:rsid w:val="00EE2C59"/>
    <w:rsid w:val="00F535CD"/>
    <w:rsid w:val="00F75DEE"/>
    <w:rsid w:val="00FD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66B577-BA70-4221-BA25-BDE851D2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B60"/>
    <w:rPr>
      <w:sz w:val="18"/>
      <w:szCs w:val="18"/>
    </w:rPr>
  </w:style>
  <w:style w:type="paragraph" w:styleId="a5">
    <w:name w:val="List Paragraph"/>
    <w:basedOn w:val="a"/>
    <w:uiPriority w:val="34"/>
    <w:qFormat/>
    <w:rsid w:val="00EE2C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5E9C6E-0134-45ED-BC66-2F8CCA8B50CE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3EC956D6-837C-4297-961A-790C29147EF2}">
      <dgm:prSet phldrT="[文本]"/>
      <dgm:spPr/>
      <dgm:t>
        <a:bodyPr/>
        <a:lstStyle/>
        <a:p>
          <a:r>
            <a:rPr lang="zh-CN" altLang="en-US"/>
            <a:t>综合办</a:t>
          </a:r>
        </a:p>
      </dgm:t>
    </dgm:pt>
    <dgm:pt modelId="{C26742BB-770F-4C60-965A-26827FE28DD1}" type="parTrans" cxnId="{606E06E0-7D04-47F6-80E1-DB37B1A6714E}">
      <dgm:prSet/>
      <dgm:spPr/>
      <dgm:t>
        <a:bodyPr/>
        <a:lstStyle/>
        <a:p>
          <a:endParaRPr lang="zh-CN" altLang="en-US"/>
        </a:p>
      </dgm:t>
    </dgm:pt>
    <dgm:pt modelId="{6CC232EA-382D-4871-A715-1D0F4B66339D}" type="sibTrans" cxnId="{606E06E0-7D04-47F6-80E1-DB37B1A6714E}">
      <dgm:prSet/>
      <dgm:spPr/>
      <dgm:t>
        <a:bodyPr/>
        <a:lstStyle/>
        <a:p>
          <a:endParaRPr lang="zh-CN" altLang="en-US"/>
        </a:p>
      </dgm:t>
    </dgm:pt>
    <dgm:pt modelId="{DC08AC1E-77F4-4FF5-ACC0-8B87C146B338}">
      <dgm:prSet phldrT="[文本]"/>
      <dgm:spPr/>
      <dgm:t>
        <a:bodyPr/>
        <a:lstStyle/>
        <a:p>
          <a:r>
            <a:rPr lang="zh-CN" altLang="en-US"/>
            <a:t>财务部</a:t>
          </a:r>
        </a:p>
      </dgm:t>
    </dgm:pt>
    <dgm:pt modelId="{E5EA80AB-3729-4B35-8FC3-7608FE135986}" type="parTrans" cxnId="{07578773-24FA-4A37-99E8-D40FC238E337}">
      <dgm:prSet/>
      <dgm:spPr/>
      <dgm:t>
        <a:bodyPr/>
        <a:lstStyle/>
        <a:p>
          <a:endParaRPr lang="zh-CN" altLang="en-US"/>
        </a:p>
      </dgm:t>
    </dgm:pt>
    <dgm:pt modelId="{812C163F-414F-4F38-91F6-2F204E16AF28}" type="sibTrans" cxnId="{07578773-24FA-4A37-99E8-D40FC238E337}">
      <dgm:prSet/>
      <dgm:spPr/>
      <dgm:t>
        <a:bodyPr/>
        <a:lstStyle/>
        <a:p>
          <a:endParaRPr lang="zh-CN" altLang="en-US"/>
        </a:p>
      </dgm:t>
    </dgm:pt>
    <dgm:pt modelId="{858CAB8C-41B3-4C14-84BE-AAF853B581F1}">
      <dgm:prSet phldrT="[文本]"/>
      <dgm:spPr/>
      <dgm:t>
        <a:bodyPr/>
        <a:lstStyle/>
        <a:p>
          <a:r>
            <a:rPr lang="zh-CN" altLang="en-US"/>
            <a:t>投行部</a:t>
          </a:r>
        </a:p>
      </dgm:t>
    </dgm:pt>
    <dgm:pt modelId="{91AB3258-644D-4AE5-872F-065F3BD15837}" type="parTrans" cxnId="{1982799B-033D-41C0-A2B9-2F09BBDA5D18}">
      <dgm:prSet/>
      <dgm:spPr/>
      <dgm:t>
        <a:bodyPr/>
        <a:lstStyle/>
        <a:p>
          <a:endParaRPr lang="zh-CN" altLang="en-US"/>
        </a:p>
      </dgm:t>
    </dgm:pt>
    <dgm:pt modelId="{F5C2F9BC-744E-4F5F-988A-9172A5454A8F}" type="sibTrans" cxnId="{1982799B-033D-41C0-A2B9-2F09BBDA5D18}">
      <dgm:prSet/>
      <dgm:spPr/>
      <dgm:t>
        <a:bodyPr/>
        <a:lstStyle/>
        <a:p>
          <a:endParaRPr lang="zh-CN" altLang="en-US"/>
        </a:p>
      </dgm:t>
    </dgm:pt>
    <dgm:pt modelId="{E103724A-CC80-4E0C-BCF0-42A59B3942B8}">
      <dgm:prSet/>
      <dgm:spPr/>
      <dgm:t>
        <a:bodyPr/>
        <a:lstStyle/>
        <a:p>
          <a:r>
            <a:rPr lang="zh-CN" altLang="en-US"/>
            <a:t>股东会</a:t>
          </a:r>
        </a:p>
      </dgm:t>
    </dgm:pt>
    <dgm:pt modelId="{780A18FC-F40E-4446-9477-5DB914172B08}" type="parTrans" cxnId="{A79E4D96-7D68-4288-93DD-F72AB472FA92}">
      <dgm:prSet/>
      <dgm:spPr/>
      <dgm:t>
        <a:bodyPr/>
        <a:lstStyle/>
        <a:p>
          <a:endParaRPr lang="zh-CN" altLang="en-US"/>
        </a:p>
      </dgm:t>
    </dgm:pt>
    <dgm:pt modelId="{1FDA8EE2-D36D-43AB-BB3C-51A644A80EF6}" type="sibTrans" cxnId="{A79E4D96-7D68-4288-93DD-F72AB472FA92}">
      <dgm:prSet/>
      <dgm:spPr/>
      <dgm:t>
        <a:bodyPr/>
        <a:lstStyle/>
        <a:p>
          <a:endParaRPr lang="zh-CN" altLang="en-US"/>
        </a:p>
      </dgm:t>
    </dgm:pt>
    <dgm:pt modelId="{BDF46010-B090-4BE9-B25A-C5FD73C5BFA9}">
      <dgm:prSet/>
      <dgm:spPr/>
      <dgm:t>
        <a:bodyPr/>
        <a:lstStyle/>
        <a:p>
          <a:r>
            <a:rPr lang="zh-CN" altLang="en-US"/>
            <a:t>业务部</a:t>
          </a:r>
        </a:p>
      </dgm:t>
    </dgm:pt>
    <dgm:pt modelId="{89595321-EE26-4AF9-B1A2-982C9B15A0DD}" type="sibTrans" cxnId="{29100A06-4FF8-44B7-95AA-E181C1A659AE}">
      <dgm:prSet/>
      <dgm:spPr/>
      <dgm:t>
        <a:bodyPr/>
        <a:lstStyle/>
        <a:p>
          <a:endParaRPr lang="zh-CN" altLang="en-US"/>
        </a:p>
      </dgm:t>
    </dgm:pt>
    <dgm:pt modelId="{C2632536-DCCA-4290-975B-3D3FCE6AB7D9}" type="parTrans" cxnId="{29100A06-4FF8-44B7-95AA-E181C1A659AE}">
      <dgm:prSet/>
      <dgm:spPr/>
      <dgm:t>
        <a:bodyPr/>
        <a:lstStyle/>
        <a:p>
          <a:endParaRPr lang="zh-CN" altLang="en-US"/>
        </a:p>
      </dgm:t>
    </dgm:pt>
    <dgm:pt modelId="{AD9B9F32-B516-43AA-84AB-D888AB3BC363}" type="asst">
      <dgm:prSet phldrT="[文本]"/>
      <dgm:spPr/>
      <dgm:t>
        <a:bodyPr/>
        <a:lstStyle/>
        <a:p>
          <a:r>
            <a:rPr lang="zh-CN" altLang="en-US"/>
            <a:t>管理层</a:t>
          </a:r>
        </a:p>
      </dgm:t>
    </dgm:pt>
    <dgm:pt modelId="{E0A4D540-4D2C-43F6-B840-0969EBBE439F}" type="sibTrans" cxnId="{66BBDA21-02DD-481F-B560-563829FCF990}">
      <dgm:prSet/>
      <dgm:spPr/>
      <dgm:t>
        <a:bodyPr/>
        <a:lstStyle/>
        <a:p>
          <a:endParaRPr lang="zh-CN" altLang="en-US"/>
        </a:p>
      </dgm:t>
    </dgm:pt>
    <dgm:pt modelId="{06244331-2C5A-43B7-8859-2EB6CD799E9D}" type="parTrans" cxnId="{66BBDA21-02DD-481F-B560-563829FCF990}">
      <dgm:prSet/>
      <dgm:spPr/>
      <dgm:t>
        <a:bodyPr/>
        <a:lstStyle/>
        <a:p>
          <a:endParaRPr lang="zh-CN" altLang="en-US"/>
        </a:p>
      </dgm:t>
    </dgm:pt>
    <dgm:pt modelId="{A596EE62-2263-490D-AB64-FCBD522D4C84}">
      <dgm:prSet phldrT="[文本]"/>
      <dgm:spPr/>
      <dgm:t>
        <a:bodyPr/>
        <a:lstStyle/>
        <a:p>
          <a:r>
            <a:rPr lang="zh-CN" altLang="en-US"/>
            <a:t>董事会</a:t>
          </a:r>
        </a:p>
      </dgm:t>
    </dgm:pt>
    <dgm:pt modelId="{F78B6FFF-F354-4BA9-8FF9-FD8864B2EE2E}" type="sibTrans" cxnId="{C0F1C13A-4CC5-4ED9-B67A-9653119EC348}">
      <dgm:prSet/>
      <dgm:spPr/>
      <dgm:t>
        <a:bodyPr/>
        <a:lstStyle/>
        <a:p>
          <a:endParaRPr lang="zh-CN" altLang="en-US"/>
        </a:p>
      </dgm:t>
    </dgm:pt>
    <dgm:pt modelId="{28DAA47E-9C78-43A2-B046-BB31C8C65451}" type="parTrans" cxnId="{C0F1C13A-4CC5-4ED9-B67A-9653119EC348}">
      <dgm:prSet/>
      <dgm:spPr/>
      <dgm:t>
        <a:bodyPr/>
        <a:lstStyle/>
        <a:p>
          <a:endParaRPr lang="zh-CN" altLang="en-US"/>
        </a:p>
      </dgm:t>
    </dgm:pt>
    <dgm:pt modelId="{B0F7282F-073B-4A6C-A877-3CD87BFF9296}" type="pres">
      <dgm:prSet presAssocID="{105E9C6E-0134-45ED-BC66-2F8CCA8B50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B95478FE-7030-44D0-AA87-9E84C1DC3429}" type="pres">
      <dgm:prSet presAssocID="{E103724A-CC80-4E0C-BCF0-42A59B3942B8}" presName="hierRoot1" presStyleCnt="0">
        <dgm:presLayoutVars>
          <dgm:hierBranch val="init"/>
        </dgm:presLayoutVars>
      </dgm:prSet>
      <dgm:spPr/>
      <dgm:t>
        <a:bodyPr/>
        <a:lstStyle/>
        <a:p>
          <a:endParaRPr lang="zh-CN" altLang="en-US"/>
        </a:p>
      </dgm:t>
    </dgm:pt>
    <dgm:pt modelId="{2DE8C952-D753-4EA7-BE22-A8204B89346D}" type="pres">
      <dgm:prSet presAssocID="{E103724A-CC80-4E0C-BCF0-42A59B3942B8}" presName="rootComposite1" presStyleCnt="0"/>
      <dgm:spPr/>
      <dgm:t>
        <a:bodyPr/>
        <a:lstStyle/>
        <a:p>
          <a:endParaRPr lang="zh-CN" altLang="en-US"/>
        </a:p>
      </dgm:t>
    </dgm:pt>
    <dgm:pt modelId="{9F271F48-7C3D-4A20-80F7-175B9EDDD548}" type="pres">
      <dgm:prSet presAssocID="{E103724A-CC80-4E0C-BCF0-42A59B3942B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8250C52-12FF-4701-B79B-280D1573B4EA}" type="pres">
      <dgm:prSet presAssocID="{E103724A-CC80-4E0C-BCF0-42A59B3942B8}" presName="rootConnector1" presStyleLbl="node1" presStyleIdx="0" presStyleCnt="0"/>
      <dgm:spPr/>
      <dgm:t>
        <a:bodyPr/>
        <a:lstStyle/>
        <a:p>
          <a:endParaRPr lang="zh-CN" altLang="en-US"/>
        </a:p>
      </dgm:t>
    </dgm:pt>
    <dgm:pt modelId="{A69C9019-FC39-42EB-827B-EBF004869482}" type="pres">
      <dgm:prSet presAssocID="{E103724A-CC80-4E0C-BCF0-42A59B3942B8}" presName="hierChild2" presStyleCnt="0"/>
      <dgm:spPr/>
      <dgm:t>
        <a:bodyPr/>
        <a:lstStyle/>
        <a:p>
          <a:endParaRPr lang="zh-CN" altLang="en-US"/>
        </a:p>
      </dgm:t>
    </dgm:pt>
    <dgm:pt modelId="{8C8CA2D7-8136-4257-9BE9-EA974A49504A}" type="pres">
      <dgm:prSet presAssocID="{28DAA47E-9C78-43A2-B046-BB31C8C65451}" presName="Name64" presStyleLbl="parChTrans1D2" presStyleIdx="0" presStyleCnt="1"/>
      <dgm:spPr/>
      <dgm:t>
        <a:bodyPr/>
        <a:lstStyle/>
        <a:p>
          <a:endParaRPr lang="zh-CN" altLang="en-US"/>
        </a:p>
      </dgm:t>
    </dgm:pt>
    <dgm:pt modelId="{DC79BB72-F40F-4BE7-8FA3-1D9B6E540223}" type="pres">
      <dgm:prSet presAssocID="{A596EE62-2263-490D-AB64-FCBD522D4C84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CN" altLang="en-US"/>
        </a:p>
      </dgm:t>
    </dgm:pt>
    <dgm:pt modelId="{C1573237-9381-4690-85AD-BD5A3A08857A}" type="pres">
      <dgm:prSet presAssocID="{A596EE62-2263-490D-AB64-FCBD522D4C84}" presName="rootComposite" presStyleCnt="0"/>
      <dgm:spPr/>
      <dgm:t>
        <a:bodyPr/>
        <a:lstStyle/>
        <a:p>
          <a:endParaRPr lang="zh-CN" altLang="en-US"/>
        </a:p>
      </dgm:t>
    </dgm:pt>
    <dgm:pt modelId="{62B2AB78-E6FF-46E4-92F2-9525BA2E3833}" type="pres">
      <dgm:prSet presAssocID="{A596EE62-2263-490D-AB64-FCBD522D4C84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5AD66A93-E845-4EEE-8B07-E54A5BAB6BB5}" type="pres">
      <dgm:prSet presAssocID="{A596EE62-2263-490D-AB64-FCBD522D4C84}" presName="rootConnector" presStyleLbl="node2" presStyleIdx="0" presStyleCnt="1"/>
      <dgm:spPr/>
      <dgm:t>
        <a:bodyPr/>
        <a:lstStyle/>
        <a:p>
          <a:endParaRPr lang="zh-CN" altLang="en-US"/>
        </a:p>
      </dgm:t>
    </dgm:pt>
    <dgm:pt modelId="{076128D5-C8DA-49FA-B848-3B4434BD8F31}" type="pres">
      <dgm:prSet presAssocID="{A596EE62-2263-490D-AB64-FCBD522D4C84}" presName="hierChild4" presStyleCnt="0"/>
      <dgm:spPr/>
      <dgm:t>
        <a:bodyPr/>
        <a:lstStyle/>
        <a:p>
          <a:endParaRPr lang="zh-CN" altLang="en-US"/>
        </a:p>
      </dgm:t>
    </dgm:pt>
    <dgm:pt modelId="{AF899F79-C87B-4163-8A8E-6BDEB583EF7C}" type="pres">
      <dgm:prSet presAssocID="{C26742BB-770F-4C60-965A-26827FE28DD1}" presName="Name64" presStyleLbl="parChTrans1D3" presStyleIdx="0" presStyleCnt="5"/>
      <dgm:spPr/>
      <dgm:t>
        <a:bodyPr/>
        <a:lstStyle/>
        <a:p>
          <a:endParaRPr lang="zh-CN" altLang="en-US"/>
        </a:p>
      </dgm:t>
    </dgm:pt>
    <dgm:pt modelId="{A5A2AE10-EAC3-45A2-9BE0-2136AD3F8C86}" type="pres">
      <dgm:prSet presAssocID="{3EC956D6-837C-4297-961A-790C29147EF2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CN" altLang="en-US"/>
        </a:p>
      </dgm:t>
    </dgm:pt>
    <dgm:pt modelId="{52586B08-2575-43B4-BB0A-844924D8C4E7}" type="pres">
      <dgm:prSet presAssocID="{3EC956D6-837C-4297-961A-790C29147EF2}" presName="rootComposite" presStyleCnt="0"/>
      <dgm:spPr/>
      <dgm:t>
        <a:bodyPr/>
        <a:lstStyle/>
        <a:p>
          <a:endParaRPr lang="zh-CN" altLang="en-US"/>
        </a:p>
      </dgm:t>
    </dgm:pt>
    <dgm:pt modelId="{C98CA851-0C05-4980-A8AD-52410ABCA4C3}" type="pres">
      <dgm:prSet presAssocID="{3EC956D6-837C-4297-961A-790C29147EF2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B578D59B-1C3E-44EA-B624-EA299E63D947}" type="pres">
      <dgm:prSet presAssocID="{3EC956D6-837C-4297-961A-790C29147EF2}" presName="rootConnector" presStyleLbl="node3" presStyleIdx="0" presStyleCnt="4"/>
      <dgm:spPr/>
      <dgm:t>
        <a:bodyPr/>
        <a:lstStyle/>
        <a:p>
          <a:endParaRPr lang="zh-CN" altLang="en-US"/>
        </a:p>
      </dgm:t>
    </dgm:pt>
    <dgm:pt modelId="{0E7FA709-8B45-4E61-8E96-0B9045C2B131}" type="pres">
      <dgm:prSet presAssocID="{3EC956D6-837C-4297-961A-790C29147EF2}" presName="hierChild4" presStyleCnt="0"/>
      <dgm:spPr/>
      <dgm:t>
        <a:bodyPr/>
        <a:lstStyle/>
        <a:p>
          <a:endParaRPr lang="zh-CN" altLang="en-US"/>
        </a:p>
      </dgm:t>
    </dgm:pt>
    <dgm:pt modelId="{9F3FF4E5-9291-4052-ABEF-B4E4FB0D8A4B}" type="pres">
      <dgm:prSet presAssocID="{3EC956D6-837C-4297-961A-790C29147EF2}" presName="hierChild5" presStyleCnt="0"/>
      <dgm:spPr/>
      <dgm:t>
        <a:bodyPr/>
        <a:lstStyle/>
        <a:p>
          <a:endParaRPr lang="zh-CN" altLang="en-US"/>
        </a:p>
      </dgm:t>
    </dgm:pt>
    <dgm:pt modelId="{63B069D4-F6C7-4AB1-878E-452F2397117D}" type="pres">
      <dgm:prSet presAssocID="{E5EA80AB-3729-4B35-8FC3-7608FE135986}" presName="Name64" presStyleLbl="parChTrans1D3" presStyleIdx="1" presStyleCnt="5"/>
      <dgm:spPr/>
      <dgm:t>
        <a:bodyPr/>
        <a:lstStyle/>
        <a:p>
          <a:endParaRPr lang="zh-CN" altLang="en-US"/>
        </a:p>
      </dgm:t>
    </dgm:pt>
    <dgm:pt modelId="{FEB60A5A-AB35-40BB-BBDD-1CA65014B987}" type="pres">
      <dgm:prSet presAssocID="{DC08AC1E-77F4-4FF5-ACC0-8B87C146B338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CN" altLang="en-US"/>
        </a:p>
      </dgm:t>
    </dgm:pt>
    <dgm:pt modelId="{1919A3C9-10CE-4726-B564-EA51E5E61B7C}" type="pres">
      <dgm:prSet presAssocID="{DC08AC1E-77F4-4FF5-ACC0-8B87C146B338}" presName="rootComposite" presStyleCnt="0"/>
      <dgm:spPr/>
      <dgm:t>
        <a:bodyPr/>
        <a:lstStyle/>
        <a:p>
          <a:endParaRPr lang="zh-CN" altLang="en-US"/>
        </a:p>
      </dgm:t>
    </dgm:pt>
    <dgm:pt modelId="{3A8663CA-DC21-4745-AA6A-04B0BDF8DE4B}" type="pres">
      <dgm:prSet presAssocID="{DC08AC1E-77F4-4FF5-ACC0-8B87C146B338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281C8FA6-4203-4211-8E7B-A39A5BC133E4}" type="pres">
      <dgm:prSet presAssocID="{DC08AC1E-77F4-4FF5-ACC0-8B87C146B338}" presName="rootConnector" presStyleLbl="node3" presStyleIdx="1" presStyleCnt="4"/>
      <dgm:spPr/>
      <dgm:t>
        <a:bodyPr/>
        <a:lstStyle/>
        <a:p>
          <a:endParaRPr lang="zh-CN" altLang="en-US"/>
        </a:p>
      </dgm:t>
    </dgm:pt>
    <dgm:pt modelId="{22F6DFD2-22F1-4D8B-A3AB-C9E104943F4D}" type="pres">
      <dgm:prSet presAssocID="{DC08AC1E-77F4-4FF5-ACC0-8B87C146B338}" presName="hierChild4" presStyleCnt="0"/>
      <dgm:spPr/>
      <dgm:t>
        <a:bodyPr/>
        <a:lstStyle/>
        <a:p>
          <a:endParaRPr lang="zh-CN" altLang="en-US"/>
        </a:p>
      </dgm:t>
    </dgm:pt>
    <dgm:pt modelId="{84B0EEA4-B29A-43F4-A78D-95C6BC1AE238}" type="pres">
      <dgm:prSet presAssocID="{DC08AC1E-77F4-4FF5-ACC0-8B87C146B338}" presName="hierChild5" presStyleCnt="0"/>
      <dgm:spPr/>
      <dgm:t>
        <a:bodyPr/>
        <a:lstStyle/>
        <a:p>
          <a:endParaRPr lang="zh-CN" altLang="en-US"/>
        </a:p>
      </dgm:t>
    </dgm:pt>
    <dgm:pt modelId="{AB7F5377-21DE-4465-A99D-4DD80FFF893A}" type="pres">
      <dgm:prSet presAssocID="{C2632536-DCCA-4290-975B-3D3FCE6AB7D9}" presName="Name64" presStyleLbl="parChTrans1D3" presStyleIdx="2" presStyleCnt="5"/>
      <dgm:spPr/>
      <dgm:t>
        <a:bodyPr/>
        <a:lstStyle/>
        <a:p>
          <a:endParaRPr lang="zh-CN" altLang="en-US"/>
        </a:p>
      </dgm:t>
    </dgm:pt>
    <dgm:pt modelId="{C38F0FDB-026A-40CC-B973-335F5391A398}" type="pres">
      <dgm:prSet presAssocID="{BDF46010-B090-4BE9-B25A-C5FD73C5BFA9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CN" altLang="en-US"/>
        </a:p>
      </dgm:t>
    </dgm:pt>
    <dgm:pt modelId="{10F40ED6-CABF-4B5E-B722-E5752961D754}" type="pres">
      <dgm:prSet presAssocID="{BDF46010-B090-4BE9-B25A-C5FD73C5BFA9}" presName="rootComposite" presStyleCnt="0"/>
      <dgm:spPr/>
      <dgm:t>
        <a:bodyPr/>
        <a:lstStyle/>
        <a:p>
          <a:endParaRPr lang="zh-CN" altLang="en-US"/>
        </a:p>
      </dgm:t>
    </dgm:pt>
    <dgm:pt modelId="{9AF89AAC-DCDA-48D5-A8CA-CDE2D94E29F7}" type="pres">
      <dgm:prSet presAssocID="{BDF46010-B090-4BE9-B25A-C5FD73C5BFA9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75CDB9E-CFC4-48DB-9ACF-AA5D683A2933}" type="pres">
      <dgm:prSet presAssocID="{BDF46010-B090-4BE9-B25A-C5FD73C5BFA9}" presName="rootConnector" presStyleLbl="node3" presStyleIdx="2" presStyleCnt="4"/>
      <dgm:spPr/>
      <dgm:t>
        <a:bodyPr/>
        <a:lstStyle/>
        <a:p>
          <a:endParaRPr lang="zh-CN" altLang="en-US"/>
        </a:p>
      </dgm:t>
    </dgm:pt>
    <dgm:pt modelId="{15AC44C4-351A-413A-AE60-5781E12B7728}" type="pres">
      <dgm:prSet presAssocID="{BDF46010-B090-4BE9-B25A-C5FD73C5BFA9}" presName="hierChild4" presStyleCnt="0"/>
      <dgm:spPr/>
      <dgm:t>
        <a:bodyPr/>
        <a:lstStyle/>
        <a:p>
          <a:endParaRPr lang="zh-CN" altLang="en-US"/>
        </a:p>
      </dgm:t>
    </dgm:pt>
    <dgm:pt modelId="{5BA5FF8D-98F4-467A-AA31-6F05F4B40F77}" type="pres">
      <dgm:prSet presAssocID="{BDF46010-B090-4BE9-B25A-C5FD73C5BFA9}" presName="hierChild5" presStyleCnt="0"/>
      <dgm:spPr/>
      <dgm:t>
        <a:bodyPr/>
        <a:lstStyle/>
        <a:p>
          <a:endParaRPr lang="zh-CN" altLang="en-US"/>
        </a:p>
      </dgm:t>
    </dgm:pt>
    <dgm:pt modelId="{04BC983D-91A8-4D9D-A1B5-2666FDE69A83}" type="pres">
      <dgm:prSet presAssocID="{91AB3258-644D-4AE5-872F-065F3BD15837}" presName="Name64" presStyleLbl="parChTrans1D3" presStyleIdx="3" presStyleCnt="5"/>
      <dgm:spPr/>
      <dgm:t>
        <a:bodyPr/>
        <a:lstStyle/>
        <a:p>
          <a:endParaRPr lang="zh-CN" altLang="en-US"/>
        </a:p>
      </dgm:t>
    </dgm:pt>
    <dgm:pt modelId="{E756A9F5-2931-4579-BE06-C84B3FF7E4DE}" type="pres">
      <dgm:prSet presAssocID="{858CAB8C-41B3-4C14-84BE-AAF853B581F1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CN" altLang="en-US"/>
        </a:p>
      </dgm:t>
    </dgm:pt>
    <dgm:pt modelId="{66A31CF6-4794-450C-8C88-6A006C02729A}" type="pres">
      <dgm:prSet presAssocID="{858CAB8C-41B3-4C14-84BE-AAF853B581F1}" presName="rootComposite" presStyleCnt="0"/>
      <dgm:spPr/>
      <dgm:t>
        <a:bodyPr/>
        <a:lstStyle/>
        <a:p>
          <a:endParaRPr lang="zh-CN" altLang="en-US"/>
        </a:p>
      </dgm:t>
    </dgm:pt>
    <dgm:pt modelId="{E9EF721A-9131-44A7-94C3-2960197937D0}" type="pres">
      <dgm:prSet presAssocID="{858CAB8C-41B3-4C14-84BE-AAF853B581F1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662392BC-C654-4A56-9DD7-43A131FD2891}" type="pres">
      <dgm:prSet presAssocID="{858CAB8C-41B3-4C14-84BE-AAF853B581F1}" presName="rootConnector" presStyleLbl="node3" presStyleIdx="3" presStyleCnt="4"/>
      <dgm:spPr/>
      <dgm:t>
        <a:bodyPr/>
        <a:lstStyle/>
        <a:p>
          <a:endParaRPr lang="zh-CN" altLang="en-US"/>
        </a:p>
      </dgm:t>
    </dgm:pt>
    <dgm:pt modelId="{A5366C33-69BE-483B-B92B-889D3D1900B6}" type="pres">
      <dgm:prSet presAssocID="{858CAB8C-41B3-4C14-84BE-AAF853B581F1}" presName="hierChild4" presStyleCnt="0"/>
      <dgm:spPr/>
      <dgm:t>
        <a:bodyPr/>
        <a:lstStyle/>
        <a:p>
          <a:endParaRPr lang="zh-CN" altLang="en-US"/>
        </a:p>
      </dgm:t>
    </dgm:pt>
    <dgm:pt modelId="{E1026842-D183-4994-A643-69D2118F44FF}" type="pres">
      <dgm:prSet presAssocID="{858CAB8C-41B3-4C14-84BE-AAF853B581F1}" presName="hierChild5" presStyleCnt="0"/>
      <dgm:spPr/>
      <dgm:t>
        <a:bodyPr/>
        <a:lstStyle/>
        <a:p>
          <a:endParaRPr lang="zh-CN" altLang="en-US"/>
        </a:p>
      </dgm:t>
    </dgm:pt>
    <dgm:pt modelId="{FD461055-8FBF-49D6-A711-6D5F770AC3E4}" type="pres">
      <dgm:prSet presAssocID="{A596EE62-2263-490D-AB64-FCBD522D4C84}" presName="hierChild5" presStyleCnt="0"/>
      <dgm:spPr/>
      <dgm:t>
        <a:bodyPr/>
        <a:lstStyle/>
        <a:p>
          <a:endParaRPr lang="zh-CN" altLang="en-US"/>
        </a:p>
      </dgm:t>
    </dgm:pt>
    <dgm:pt modelId="{2A6BA355-BE11-406A-90C1-0DD413D716DC}" type="pres">
      <dgm:prSet presAssocID="{06244331-2C5A-43B7-8859-2EB6CD799E9D}" presName="Name115" presStyleLbl="parChTrans1D3" presStyleIdx="4" presStyleCnt="5"/>
      <dgm:spPr/>
      <dgm:t>
        <a:bodyPr/>
        <a:lstStyle/>
        <a:p>
          <a:endParaRPr lang="zh-CN" altLang="en-US"/>
        </a:p>
      </dgm:t>
    </dgm:pt>
    <dgm:pt modelId="{5C158595-2B9B-4A49-98B3-8BA3B42EEF19}" type="pres">
      <dgm:prSet presAssocID="{AD9B9F32-B516-43AA-84AB-D888AB3BC363}" presName="hierRoot3" presStyleCnt="0">
        <dgm:presLayoutVars>
          <dgm:hierBranch val="init"/>
        </dgm:presLayoutVars>
      </dgm:prSet>
      <dgm:spPr/>
      <dgm:t>
        <a:bodyPr/>
        <a:lstStyle/>
        <a:p>
          <a:endParaRPr lang="zh-CN" altLang="en-US"/>
        </a:p>
      </dgm:t>
    </dgm:pt>
    <dgm:pt modelId="{F3468FE0-48D6-4FE6-A939-827E8153B1AD}" type="pres">
      <dgm:prSet presAssocID="{AD9B9F32-B516-43AA-84AB-D888AB3BC363}" presName="rootComposite3" presStyleCnt="0"/>
      <dgm:spPr/>
      <dgm:t>
        <a:bodyPr/>
        <a:lstStyle/>
        <a:p>
          <a:endParaRPr lang="zh-CN" altLang="en-US"/>
        </a:p>
      </dgm:t>
    </dgm:pt>
    <dgm:pt modelId="{C1892BD9-C7C7-4AD8-87C6-0A57041F62A4}" type="pres">
      <dgm:prSet presAssocID="{AD9B9F32-B516-43AA-84AB-D888AB3BC363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C63BE243-0311-42AD-B0D8-B43E4DDC6620}" type="pres">
      <dgm:prSet presAssocID="{AD9B9F32-B516-43AA-84AB-D888AB3BC363}" presName="rootConnector3" presStyleLbl="asst2" presStyleIdx="0" presStyleCnt="1"/>
      <dgm:spPr/>
      <dgm:t>
        <a:bodyPr/>
        <a:lstStyle/>
        <a:p>
          <a:endParaRPr lang="zh-CN" altLang="en-US"/>
        </a:p>
      </dgm:t>
    </dgm:pt>
    <dgm:pt modelId="{EBCD5CD2-B6CA-4D91-B0EC-9F4457430880}" type="pres">
      <dgm:prSet presAssocID="{AD9B9F32-B516-43AA-84AB-D888AB3BC363}" presName="hierChild6" presStyleCnt="0"/>
      <dgm:spPr/>
      <dgm:t>
        <a:bodyPr/>
        <a:lstStyle/>
        <a:p>
          <a:endParaRPr lang="zh-CN" altLang="en-US"/>
        </a:p>
      </dgm:t>
    </dgm:pt>
    <dgm:pt modelId="{0A1ACDAF-7B92-4AA1-BDF3-A1A822A848EE}" type="pres">
      <dgm:prSet presAssocID="{AD9B9F32-B516-43AA-84AB-D888AB3BC363}" presName="hierChild7" presStyleCnt="0"/>
      <dgm:spPr/>
      <dgm:t>
        <a:bodyPr/>
        <a:lstStyle/>
        <a:p>
          <a:endParaRPr lang="zh-CN" altLang="en-US"/>
        </a:p>
      </dgm:t>
    </dgm:pt>
    <dgm:pt modelId="{31CC65DF-90E6-43EB-8209-F806CDEFE2B2}" type="pres">
      <dgm:prSet presAssocID="{E103724A-CC80-4E0C-BCF0-42A59B3942B8}" presName="hierChild3" presStyleCnt="0"/>
      <dgm:spPr/>
      <dgm:t>
        <a:bodyPr/>
        <a:lstStyle/>
        <a:p>
          <a:endParaRPr lang="zh-CN" altLang="en-US"/>
        </a:p>
      </dgm:t>
    </dgm:pt>
  </dgm:ptLst>
  <dgm:cxnLst>
    <dgm:cxn modelId="{14B74412-7F15-4EBE-8804-6D7428E74F8A}" type="presOf" srcId="{A596EE62-2263-490D-AB64-FCBD522D4C84}" destId="{62B2AB78-E6FF-46E4-92F2-9525BA2E3833}" srcOrd="0" destOrd="0" presId="urn:microsoft.com/office/officeart/2009/3/layout/HorizontalOrganizationChart"/>
    <dgm:cxn modelId="{B6D921C1-591F-45B5-836B-9F90F48B9A91}" type="presOf" srcId="{06244331-2C5A-43B7-8859-2EB6CD799E9D}" destId="{2A6BA355-BE11-406A-90C1-0DD413D716DC}" srcOrd="0" destOrd="0" presId="urn:microsoft.com/office/officeart/2009/3/layout/HorizontalOrganizationChart"/>
    <dgm:cxn modelId="{A79E4D96-7D68-4288-93DD-F72AB472FA92}" srcId="{105E9C6E-0134-45ED-BC66-2F8CCA8B50CE}" destId="{E103724A-CC80-4E0C-BCF0-42A59B3942B8}" srcOrd="0" destOrd="0" parTransId="{780A18FC-F40E-4446-9477-5DB914172B08}" sibTransId="{1FDA8EE2-D36D-43AB-BB3C-51A644A80EF6}"/>
    <dgm:cxn modelId="{D904902D-4677-4825-BA42-BC0D617B0DA2}" type="presOf" srcId="{91AB3258-644D-4AE5-872F-065F3BD15837}" destId="{04BC983D-91A8-4D9D-A1B5-2666FDE69A83}" srcOrd="0" destOrd="0" presId="urn:microsoft.com/office/officeart/2009/3/layout/HorizontalOrganizationChart"/>
    <dgm:cxn modelId="{A0E2C6C6-964E-49B4-A8B6-1BC017D93A79}" type="presOf" srcId="{28DAA47E-9C78-43A2-B046-BB31C8C65451}" destId="{8C8CA2D7-8136-4257-9BE9-EA974A49504A}" srcOrd="0" destOrd="0" presId="urn:microsoft.com/office/officeart/2009/3/layout/HorizontalOrganizationChart"/>
    <dgm:cxn modelId="{07578773-24FA-4A37-99E8-D40FC238E337}" srcId="{A596EE62-2263-490D-AB64-FCBD522D4C84}" destId="{DC08AC1E-77F4-4FF5-ACC0-8B87C146B338}" srcOrd="2" destOrd="0" parTransId="{E5EA80AB-3729-4B35-8FC3-7608FE135986}" sibTransId="{812C163F-414F-4F38-91F6-2F204E16AF28}"/>
    <dgm:cxn modelId="{B6F566F6-CE02-432A-B2C9-B1AB92ADE65E}" type="presOf" srcId="{3EC956D6-837C-4297-961A-790C29147EF2}" destId="{C98CA851-0C05-4980-A8AD-52410ABCA4C3}" srcOrd="0" destOrd="0" presId="urn:microsoft.com/office/officeart/2009/3/layout/HorizontalOrganizationChart"/>
    <dgm:cxn modelId="{AEE0F408-8826-4665-B4D1-1D5FFFB6E3AD}" type="presOf" srcId="{C2632536-DCCA-4290-975B-3D3FCE6AB7D9}" destId="{AB7F5377-21DE-4465-A99D-4DD80FFF893A}" srcOrd="0" destOrd="0" presId="urn:microsoft.com/office/officeart/2009/3/layout/HorizontalOrganizationChart"/>
    <dgm:cxn modelId="{1EBE7F4F-7526-4D8C-8BD0-C6B6F813E1AB}" type="presOf" srcId="{C26742BB-770F-4C60-965A-26827FE28DD1}" destId="{AF899F79-C87B-4163-8A8E-6BDEB583EF7C}" srcOrd="0" destOrd="0" presId="urn:microsoft.com/office/officeart/2009/3/layout/HorizontalOrganizationChart"/>
    <dgm:cxn modelId="{96871E81-7893-46E7-8D5E-F02A42910E38}" type="presOf" srcId="{E103724A-CC80-4E0C-BCF0-42A59B3942B8}" destId="{9F271F48-7C3D-4A20-80F7-175B9EDDD548}" srcOrd="0" destOrd="0" presId="urn:microsoft.com/office/officeart/2009/3/layout/HorizontalOrganizationChart"/>
    <dgm:cxn modelId="{C0F1C13A-4CC5-4ED9-B67A-9653119EC348}" srcId="{E103724A-CC80-4E0C-BCF0-42A59B3942B8}" destId="{A596EE62-2263-490D-AB64-FCBD522D4C84}" srcOrd="0" destOrd="0" parTransId="{28DAA47E-9C78-43A2-B046-BB31C8C65451}" sibTransId="{F78B6FFF-F354-4BA9-8FF9-FD8864B2EE2E}"/>
    <dgm:cxn modelId="{606E06E0-7D04-47F6-80E1-DB37B1A6714E}" srcId="{A596EE62-2263-490D-AB64-FCBD522D4C84}" destId="{3EC956D6-837C-4297-961A-790C29147EF2}" srcOrd="1" destOrd="0" parTransId="{C26742BB-770F-4C60-965A-26827FE28DD1}" sibTransId="{6CC232EA-382D-4871-A715-1D0F4B66339D}"/>
    <dgm:cxn modelId="{F0316304-9676-4A08-B015-DB4F964D6877}" type="presOf" srcId="{858CAB8C-41B3-4C14-84BE-AAF853B581F1}" destId="{662392BC-C654-4A56-9DD7-43A131FD2891}" srcOrd="1" destOrd="0" presId="urn:microsoft.com/office/officeart/2009/3/layout/HorizontalOrganizationChart"/>
    <dgm:cxn modelId="{1982799B-033D-41C0-A2B9-2F09BBDA5D18}" srcId="{A596EE62-2263-490D-AB64-FCBD522D4C84}" destId="{858CAB8C-41B3-4C14-84BE-AAF853B581F1}" srcOrd="4" destOrd="0" parTransId="{91AB3258-644D-4AE5-872F-065F3BD15837}" sibTransId="{F5C2F9BC-744E-4F5F-988A-9172A5454A8F}"/>
    <dgm:cxn modelId="{C3792639-9710-4113-8E2B-2AEB7D11825F}" type="presOf" srcId="{AD9B9F32-B516-43AA-84AB-D888AB3BC363}" destId="{C1892BD9-C7C7-4AD8-87C6-0A57041F62A4}" srcOrd="0" destOrd="0" presId="urn:microsoft.com/office/officeart/2009/3/layout/HorizontalOrganizationChart"/>
    <dgm:cxn modelId="{E0E4CFF5-BDA5-440F-9B6C-0B5A6F1CD9A2}" type="presOf" srcId="{BDF46010-B090-4BE9-B25A-C5FD73C5BFA9}" destId="{675CDB9E-CFC4-48DB-9ACF-AA5D683A2933}" srcOrd="1" destOrd="0" presId="urn:microsoft.com/office/officeart/2009/3/layout/HorizontalOrganizationChart"/>
    <dgm:cxn modelId="{3379CA95-ABB3-4F90-A1D2-499B0579CDF5}" type="presOf" srcId="{858CAB8C-41B3-4C14-84BE-AAF853B581F1}" destId="{E9EF721A-9131-44A7-94C3-2960197937D0}" srcOrd="0" destOrd="0" presId="urn:microsoft.com/office/officeart/2009/3/layout/HorizontalOrganizationChart"/>
    <dgm:cxn modelId="{4DC883F2-0F86-4ABE-8083-498B74DD2142}" type="presOf" srcId="{105E9C6E-0134-45ED-BC66-2F8CCA8B50CE}" destId="{B0F7282F-073B-4A6C-A877-3CD87BFF9296}" srcOrd="0" destOrd="0" presId="urn:microsoft.com/office/officeart/2009/3/layout/HorizontalOrganizationChart"/>
    <dgm:cxn modelId="{5CA95F20-24AE-4E29-AD52-949022C40605}" type="presOf" srcId="{E5EA80AB-3729-4B35-8FC3-7608FE135986}" destId="{63B069D4-F6C7-4AB1-878E-452F2397117D}" srcOrd="0" destOrd="0" presId="urn:microsoft.com/office/officeart/2009/3/layout/HorizontalOrganizationChart"/>
    <dgm:cxn modelId="{F2788891-E364-46E2-A54B-62E465EC79E1}" type="presOf" srcId="{AD9B9F32-B516-43AA-84AB-D888AB3BC363}" destId="{C63BE243-0311-42AD-B0D8-B43E4DDC6620}" srcOrd="1" destOrd="0" presId="urn:microsoft.com/office/officeart/2009/3/layout/HorizontalOrganizationChart"/>
    <dgm:cxn modelId="{29100A06-4FF8-44B7-95AA-E181C1A659AE}" srcId="{A596EE62-2263-490D-AB64-FCBD522D4C84}" destId="{BDF46010-B090-4BE9-B25A-C5FD73C5BFA9}" srcOrd="3" destOrd="0" parTransId="{C2632536-DCCA-4290-975B-3D3FCE6AB7D9}" sibTransId="{89595321-EE26-4AF9-B1A2-982C9B15A0DD}"/>
    <dgm:cxn modelId="{66BBDA21-02DD-481F-B560-563829FCF990}" srcId="{A596EE62-2263-490D-AB64-FCBD522D4C84}" destId="{AD9B9F32-B516-43AA-84AB-D888AB3BC363}" srcOrd="0" destOrd="0" parTransId="{06244331-2C5A-43B7-8859-2EB6CD799E9D}" sibTransId="{E0A4D540-4D2C-43F6-B840-0969EBBE439F}"/>
    <dgm:cxn modelId="{0D3BE70D-8102-4DFB-9726-5C0CBDAFE072}" type="presOf" srcId="{DC08AC1E-77F4-4FF5-ACC0-8B87C146B338}" destId="{281C8FA6-4203-4211-8E7B-A39A5BC133E4}" srcOrd="1" destOrd="0" presId="urn:microsoft.com/office/officeart/2009/3/layout/HorizontalOrganizationChart"/>
    <dgm:cxn modelId="{3195ACBB-8DE8-456C-94CD-CA0386CD163D}" type="presOf" srcId="{A596EE62-2263-490D-AB64-FCBD522D4C84}" destId="{5AD66A93-E845-4EEE-8B07-E54A5BAB6BB5}" srcOrd="1" destOrd="0" presId="urn:microsoft.com/office/officeart/2009/3/layout/HorizontalOrganizationChart"/>
    <dgm:cxn modelId="{30A16FFE-6C4B-4883-A912-39245B7AF95B}" type="presOf" srcId="{DC08AC1E-77F4-4FF5-ACC0-8B87C146B338}" destId="{3A8663CA-DC21-4745-AA6A-04B0BDF8DE4B}" srcOrd="0" destOrd="0" presId="urn:microsoft.com/office/officeart/2009/3/layout/HorizontalOrganizationChart"/>
    <dgm:cxn modelId="{5CAA0FAA-16CC-42F6-A2DF-827503E212CA}" type="presOf" srcId="{3EC956D6-837C-4297-961A-790C29147EF2}" destId="{B578D59B-1C3E-44EA-B624-EA299E63D947}" srcOrd="1" destOrd="0" presId="urn:microsoft.com/office/officeart/2009/3/layout/HorizontalOrganizationChart"/>
    <dgm:cxn modelId="{51A9557D-56E7-4B17-B26E-E052957E941F}" type="presOf" srcId="{BDF46010-B090-4BE9-B25A-C5FD73C5BFA9}" destId="{9AF89AAC-DCDA-48D5-A8CA-CDE2D94E29F7}" srcOrd="0" destOrd="0" presId="urn:microsoft.com/office/officeart/2009/3/layout/HorizontalOrganizationChart"/>
    <dgm:cxn modelId="{DC8857F3-B06C-4FCF-9C43-6989901D80CD}" type="presOf" srcId="{E103724A-CC80-4E0C-BCF0-42A59B3942B8}" destId="{68250C52-12FF-4701-B79B-280D1573B4EA}" srcOrd="1" destOrd="0" presId="urn:microsoft.com/office/officeart/2009/3/layout/HorizontalOrganizationChart"/>
    <dgm:cxn modelId="{AB36C652-D32B-438B-AB13-4DCE7609FAE9}" type="presParOf" srcId="{B0F7282F-073B-4A6C-A877-3CD87BFF9296}" destId="{B95478FE-7030-44D0-AA87-9E84C1DC3429}" srcOrd="0" destOrd="0" presId="urn:microsoft.com/office/officeart/2009/3/layout/HorizontalOrganizationChart"/>
    <dgm:cxn modelId="{1C9EE3F1-B886-48D4-A356-548B52CA361D}" type="presParOf" srcId="{B95478FE-7030-44D0-AA87-9E84C1DC3429}" destId="{2DE8C952-D753-4EA7-BE22-A8204B89346D}" srcOrd="0" destOrd="0" presId="urn:microsoft.com/office/officeart/2009/3/layout/HorizontalOrganizationChart"/>
    <dgm:cxn modelId="{5FEB49FB-84C7-427D-B5C2-D7C28002283E}" type="presParOf" srcId="{2DE8C952-D753-4EA7-BE22-A8204B89346D}" destId="{9F271F48-7C3D-4A20-80F7-175B9EDDD548}" srcOrd="0" destOrd="0" presId="urn:microsoft.com/office/officeart/2009/3/layout/HorizontalOrganizationChart"/>
    <dgm:cxn modelId="{9C5436A2-BD48-4C49-843F-C9DBAC98ED5D}" type="presParOf" srcId="{2DE8C952-D753-4EA7-BE22-A8204B89346D}" destId="{68250C52-12FF-4701-B79B-280D1573B4EA}" srcOrd="1" destOrd="0" presId="urn:microsoft.com/office/officeart/2009/3/layout/HorizontalOrganizationChart"/>
    <dgm:cxn modelId="{7EF9D64F-709F-40D7-B7B1-C746BC2AEBBB}" type="presParOf" srcId="{B95478FE-7030-44D0-AA87-9E84C1DC3429}" destId="{A69C9019-FC39-42EB-827B-EBF004869482}" srcOrd="1" destOrd="0" presId="urn:microsoft.com/office/officeart/2009/3/layout/HorizontalOrganizationChart"/>
    <dgm:cxn modelId="{998860F6-5894-4BDC-915E-78EF63705F84}" type="presParOf" srcId="{A69C9019-FC39-42EB-827B-EBF004869482}" destId="{8C8CA2D7-8136-4257-9BE9-EA974A49504A}" srcOrd="0" destOrd="0" presId="urn:microsoft.com/office/officeart/2009/3/layout/HorizontalOrganizationChart"/>
    <dgm:cxn modelId="{A1C0DC69-A03B-4C62-A63A-101C452BBB8C}" type="presParOf" srcId="{A69C9019-FC39-42EB-827B-EBF004869482}" destId="{DC79BB72-F40F-4BE7-8FA3-1D9B6E540223}" srcOrd="1" destOrd="0" presId="urn:microsoft.com/office/officeart/2009/3/layout/HorizontalOrganizationChart"/>
    <dgm:cxn modelId="{2C596AFB-200A-48A6-A8DC-569E1093E1E8}" type="presParOf" srcId="{DC79BB72-F40F-4BE7-8FA3-1D9B6E540223}" destId="{C1573237-9381-4690-85AD-BD5A3A08857A}" srcOrd="0" destOrd="0" presId="urn:microsoft.com/office/officeart/2009/3/layout/HorizontalOrganizationChart"/>
    <dgm:cxn modelId="{0B080C0B-4D82-4FC2-BBB5-F3A1A11F669D}" type="presParOf" srcId="{C1573237-9381-4690-85AD-BD5A3A08857A}" destId="{62B2AB78-E6FF-46E4-92F2-9525BA2E3833}" srcOrd="0" destOrd="0" presId="urn:microsoft.com/office/officeart/2009/3/layout/HorizontalOrganizationChart"/>
    <dgm:cxn modelId="{65EE8A0F-8B90-43EE-994C-B8E0BECA97E3}" type="presParOf" srcId="{C1573237-9381-4690-85AD-BD5A3A08857A}" destId="{5AD66A93-E845-4EEE-8B07-E54A5BAB6BB5}" srcOrd="1" destOrd="0" presId="urn:microsoft.com/office/officeart/2009/3/layout/HorizontalOrganizationChart"/>
    <dgm:cxn modelId="{B7F32153-A79F-4067-9E37-146B0D9E64ED}" type="presParOf" srcId="{DC79BB72-F40F-4BE7-8FA3-1D9B6E540223}" destId="{076128D5-C8DA-49FA-B848-3B4434BD8F31}" srcOrd="1" destOrd="0" presId="urn:microsoft.com/office/officeart/2009/3/layout/HorizontalOrganizationChart"/>
    <dgm:cxn modelId="{425CB72E-EEF4-47C1-B9DE-66F4B61E3804}" type="presParOf" srcId="{076128D5-C8DA-49FA-B848-3B4434BD8F31}" destId="{AF899F79-C87B-4163-8A8E-6BDEB583EF7C}" srcOrd="0" destOrd="0" presId="urn:microsoft.com/office/officeart/2009/3/layout/HorizontalOrganizationChart"/>
    <dgm:cxn modelId="{0C4C5AD6-DE0D-4138-A957-AE8676AC2E15}" type="presParOf" srcId="{076128D5-C8DA-49FA-B848-3B4434BD8F31}" destId="{A5A2AE10-EAC3-45A2-9BE0-2136AD3F8C86}" srcOrd="1" destOrd="0" presId="urn:microsoft.com/office/officeart/2009/3/layout/HorizontalOrganizationChart"/>
    <dgm:cxn modelId="{CA7B8C47-05C5-4437-8CC1-2CF2C83F2089}" type="presParOf" srcId="{A5A2AE10-EAC3-45A2-9BE0-2136AD3F8C86}" destId="{52586B08-2575-43B4-BB0A-844924D8C4E7}" srcOrd="0" destOrd="0" presId="urn:microsoft.com/office/officeart/2009/3/layout/HorizontalOrganizationChart"/>
    <dgm:cxn modelId="{3F1CDF64-C226-42AF-8C12-FE51C8E34688}" type="presParOf" srcId="{52586B08-2575-43B4-BB0A-844924D8C4E7}" destId="{C98CA851-0C05-4980-A8AD-52410ABCA4C3}" srcOrd="0" destOrd="0" presId="urn:microsoft.com/office/officeart/2009/3/layout/HorizontalOrganizationChart"/>
    <dgm:cxn modelId="{DE733828-0248-4839-A1D9-BF478F1A6AAB}" type="presParOf" srcId="{52586B08-2575-43B4-BB0A-844924D8C4E7}" destId="{B578D59B-1C3E-44EA-B624-EA299E63D947}" srcOrd="1" destOrd="0" presId="urn:microsoft.com/office/officeart/2009/3/layout/HorizontalOrganizationChart"/>
    <dgm:cxn modelId="{5C85699E-4398-47CC-AD51-63D12520F462}" type="presParOf" srcId="{A5A2AE10-EAC3-45A2-9BE0-2136AD3F8C86}" destId="{0E7FA709-8B45-4E61-8E96-0B9045C2B131}" srcOrd="1" destOrd="0" presId="urn:microsoft.com/office/officeart/2009/3/layout/HorizontalOrganizationChart"/>
    <dgm:cxn modelId="{E8D913D8-8BFE-443A-A321-CAE089436FC3}" type="presParOf" srcId="{A5A2AE10-EAC3-45A2-9BE0-2136AD3F8C86}" destId="{9F3FF4E5-9291-4052-ABEF-B4E4FB0D8A4B}" srcOrd="2" destOrd="0" presId="urn:microsoft.com/office/officeart/2009/3/layout/HorizontalOrganizationChart"/>
    <dgm:cxn modelId="{263B6B15-026A-4E7A-AED3-5E928ECF0BDE}" type="presParOf" srcId="{076128D5-C8DA-49FA-B848-3B4434BD8F31}" destId="{63B069D4-F6C7-4AB1-878E-452F2397117D}" srcOrd="2" destOrd="0" presId="urn:microsoft.com/office/officeart/2009/3/layout/HorizontalOrganizationChart"/>
    <dgm:cxn modelId="{469160B3-A366-4F47-8D6E-A81235D8249B}" type="presParOf" srcId="{076128D5-C8DA-49FA-B848-3B4434BD8F31}" destId="{FEB60A5A-AB35-40BB-BBDD-1CA65014B987}" srcOrd="3" destOrd="0" presId="urn:microsoft.com/office/officeart/2009/3/layout/HorizontalOrganizationChart"/>
    <dgm:cxn modelId="{2FDA4A25-8553-4B91-A960-F8EAC9EF1C8F}" type="presParOf" srcId="{FEB60A5A-AB35-40BB-BBDD-1CA65014B987}" destId="{1919A3C9-10CE-4726-B564-EA51E5E61B7C}" srcOrd="0" destOrd="0" presId="urn:microsoft.com/office/officeart/2009/3/layout/HorizontalOrganizationChart"/>
    <dgm:cxn modelId="{F454E77B-4892-4D6A-BB92-464C5BD7DE50}" type="presParOf" srcId="{1919A3C9-10CE-4726-B564-EA51E5E61B7C}" destId="{3A8663CA-DC21-4745-AA6A-04B0BDF8DE4B}" srcOrd="0" destOrd="0" presId="urn:microsoft.com/office/officeart/2009/3/layout/HorizontalOrganizationChart"/>
    <dgm:cxn modelId="{B6AC039A-D666-4B71-858E-60D41CC8D091}" type="presParOf" srcId="{1919A3C9-10CE-4726-B564-EA51E5E61B7C}" destId="{281C8FA6-4203-4211-8E7B-A39A5BC133E4}" srcOrd="1" destOrd="0" presId="urn:microsoft.com/office/officeart/2009/3/layout/HorizontalOrganizationChart"/>
    <dgm:cxn modelId="{A0861698-1878-453C-8B3C-1CC4396C182A}" type="presParOf" srcId="{FEB60A5A-AB35-40BB-BBDD-1CA65014B987}" destId="{22F6DFD2-22F1-4D8B-A3AB-C9E104943F4D}" srcOrd="1" destOrd="0" presId="urn:microsoft.com/office/officeart/2009/3/layout/HorizontalOrganizationChart"/>
    <dgm:cxn modelId="{7AAE4EC2-ADDB-4398-BD62-331AC407E940}" type="presParOf" srcId="{FEB60A5A-AB35-40BB-BBDD-1CA65014B987}" destId="{84B0EEA4-B29A-43F4-A78D-95C6BC1AE238}" srcOrd="2" destOrd="0" presId="urn:microsoft.com/office/officeart/2009/3/layout/HorizontalOrganizationChart"/>
    <dgm:cxn modelId="{3D854D0E-E8E0-427A-A6D0-91A4E4EA3EC0}" type="presParOf" srcId="{076128D5-C8DA-49FA-B848-3B4434BD8F31}" destId="{AB7F5377-21DE-4465-A99D-4DD80FFF893A}" srcOrd="4" destOrd="0" presId="urn:microsoft.com/office/officeart/2009/3/layout/HorizontalOrganizationChart"/>
    <dgm:cxn modelId="{2FF1A796-1200-4AEB-960C-33AA99B4B8A7}" type="presParOf" srcId="{076128D5-C8DA-49FA-B848-3B4434BD8F31}" destId="{C38F0FDB-026A-40CC-B973-335F5391A398}" srcOrd="5" destOrd="0" presId="urn:microsoft.com/office/officeart/2009/3/layout/HorizontalOrganizationChart"/>
    <dgm:cxn modelId="{47235A55-F115-4492-AD8F-CA4C57725375}" type="presParOf" srcId="{C38F0FDB-026A-40CC-B973-335F5391A398}" destId="{10F40ED6-CABF-4B5E-B722-E5752961D754}" srcOrd="0" destOrd="0" presId="urn:microsoft.com/office/officeart/2009/3/layout/HorizontalOrganizationChart"/>
    <dgm:cxn modelId="{73725A5E-5948-45A2-B374-C001E5A9CB2B}" type="presParOf" srcId="{10F40ED6-CABF-4B5E-B722-E5752961D754}" destId="{9AF89AAC-DCDA-48D5-A8CA-CDE2D94E29F7}" srcOrd="0" destOrd="0" presId="urn:microsoft.com/office/officeart/2009/3/layout/HorizontalOrganizationChart"/>
    <dgm:cxn modelId="{29A84185-B573-4286-8BF7-8BC0DA90E9C8}" type="presParOf" srcId="{10F40ED6-CABF-4B5E-B722-E5752961D754}" destId="{675CDB9E-CFC4-48DB-9ACF-AA5D683A2933}" srcOrd="1" destOrd="0" presId="urn:microsoft.com/office/officeart/2009/3/layout/HorizontalOrganizationChart"/>
    <dgm:cxn modelId="{1BA4F0A6-3472-4942-96D1-E242829E2FB1}" type="presParOf" srcId="{C38F0FDB-026A-40CC-B973-335F5391A398}" destId="{15AC44C4-351A-413A-AE60-5781E12B7728}" srcOrd="1" destOrd="0" presId="urn:microsoft.com/office/officeart/2009/3/layout/HorizontalOrganizationChart"/>
    <dgm:cxn modelId="{AF0613C7-B633-4B08-AD08-938375D14A7C}" type="presParOf" srcId="{C38F0FDB-026A-40CC-B973-335F5391A398}" destId="{5BA5FF8D-98F4-467A-AA31-6F05F4B40F77}" srcOrd="2" destOrd="0" presId="urn:microsoft.com/office/officeart/2009/3/layout/HorizontalOrganizationChart"/>
    <dgm:cxn modelId="{DBF55A4B-5DEB-4409-8CC5-B8BA6D0426B8}" type="presParOf" srcId="{076128D5-C8DA-49FA-B848-3B4434BD8F31}" destId="{04BC983D-91A8-4D9D-A1B5-2666FDE69A83}" srcOrd="6" destOrd="0" presId="urn:microsoft.com/office/officeart/2009/3/layout/HorizontalOrganizationChart"/>
    <dgm:cxn modelId="{FA5E26DA-C761-471E-8DEC-C655BCE53C71}" type="presParOf" srcId="{076128D5-C8DA-49FA-B848-3B4434BD8F31}" destId="{E756A9F5-2931-4579-BE06-C84B3FF7E4DE}" srcOrd="7" destOrd="0" presId="urn:microsoft.com/office/officeart/2009/3/layout/HorizontalOrganizationChart"/>
    <dgm:cxn modelId="{16671C9A-BD3B-4F75-82EA-934F4AEE1808}" type="presParOf" srcId="{E756A9F5-2931-4579-BE06-C84B3FF7E4DE}" destId="{66A31CF6-4794-450C-8C88-6A006C02729A}" srcOrd="0" destOrd="0" presId="urn:microsoft.com/office/officeart/2009/3/layout/HorizontalOrganizationChart"/>
    <dgm:cxn modelId="{0DC8AE89-896B-460B-B923-A7B8A84EE471}" type="presParOf" srcId="{66A31CF6-4794-450C-8C88-6A006C02729A}" destId="{E9EF721A-9131-44A7-94C3-2960197937D0}" srcOrd="0" destOrd="0" presId="urn:microsoft.com/office/officeart/2009/3/layout/HorizontalOrganizationChart"/>
    <dgm:cxn modelId="{7B0170F9-9D95-4211-90CD-25B90C618DD2}" type="presParOf" srcId="{66A31CF6-4794-450C-8C88-6A006C02729A}" destId="{662392BC-C654-4A56-9DD7-43A131FD2891}" srcOrd="1" destOrd="0" presId="urn:microsoft.com/office/officeart/2009/3/layout/HorizontalOrganizationChart"/>
    <dgm:cxn modelId="{79433A7F-4CA8-4181-B9DF-30C0A4C6E97F}" type="presParOf" srcId="{E756A9F5-2931-4579-BE06-C84B3FF7E4DE}" destId="{A5366C33-69BE-483B-B92B-889D3D1900B6}" srcOrd="1" destOrd="0" presId="urn:microsoft.com/office/officeart/2009/3/layout/HorizontalOrganizationChart"/>
    <dgm:cxn modelId="{89AD6B7C-5E6B-4224-A330-097818A7DC0C}" type="presParOf" srcId="{E756A9F5-2931-4579-BE06-C84B3FF7E4DE}" destId="{E1026842-D183-4994-A643-69D2118F44FF}" srcOrd="2" destOrd="0" presId="urn:microsoft.com/office/officeart/2009/3/layout/HorizontalOrganizationChart"/>
    <dgm:cxn modelId="{7A6556DA-BD99-4676-9713-70D3944782A9}" type="presParOf" srcId="{DC79BB72-F40F-4BE7-8FA3-1D9B6E540223}" destId="{FD461055-8FBF-49D6-A711-6D5F770AC3E4}" srcOrd="2" destOrd="0" presId="urn:microsoft.com/office/officeart/2009/3/layout/HorizontalOrganizationChart"/>
    <dgm:cxn modelId="{938F902B-D352-440A-AEB1-32A6260943FE}" type="presParOf" srcId="{FD461055-8FBF-49D6-A711-6D5F770AC3E4}" destId="{2A6BA355-BE11-406A-90C1-0DD413D716DC}" srcOrd="0" destOrd="0" presId="urn:microsoft.com/office/officeart/2009/3/layout/HorizontalOrganizationChart"/>
    <dgm:cxn modelId="{72DC36A3-DCAE-46E8-855B-68A652000D25}" type="presParOf" srcId="{FD461055-8FBF-49D6-A711-6D5F770AC3E4}" destId="{5C158595-2B9B-4A49-98B3-8BA3B42EEF19}" srcOrd="1" destOrd="0" presId="urn:microsoft.com/office/officeart/2009/3/layout/HorizontalOrganizationChart"/>
    <dgm:cxn modelId="{992D03EE-C5C0-48C2-BCC8-8BFA7E7B99F0}" type="presParOf" srcId="{5C158595-2B9B-4A49-98B3-8BA3B42EEF19}" destId="{F3468FE0-48D6-4FE6-A939-827E8153B1AD}" srcOrd="0" destOrd="0" presId="urn:microsoft.com/office/officeart/2009/3/layout/HorizontalOrganizationChart"/>
    <dgm:cxn modelId="{2ACA0BC9-756C-4AA7-A4AB-74DC0F823C83}" type="presParOf" srcId="{F3468FE0-48D6-4FE6-A939-827E8153B1AD}" destId="{C1892BD9-C7C7-4AD8-87C6-0A57041F62A4}" srcOrd="0" destOrd="0" presId="urn:microsoft.com/office/officeart/2009/3/layout/HorizontalOrganizationChart"/>
    <dgm:cxn modelId="{E32A6BC8-138F-4F5B-B8DD-DA42087542DE}" type="presParOf" srcId="{F3468FE0-48D6-4FE6-A939-827E8153B1AD}" destId="{C63BE243-0311-42AD-B0D8-B43E4DDC6620}" srcOrd="1" destOrd="0" presId="urn:microsoft.com/office/officeart/2009/3/layout/HorizontalOrganizationChart"/>
    <dgm:cxn modelId="{5A6E14D4-432F-4253-9C02-E89332C552F3}" type="presParOf" srcId="{5C158595-2B9B-4A49-98B3-8BA3B42EEF19}" destId="{EBCD5CD2-B6CA-4D91-B0EC-9F4457430880}" srcOrd="1" destOrd="0" presId="urn:microsoft.com/office/officeart/2009/3/layout/HorizontalOrganizationChart"/>
    <dgm:cxn modelId="{BF6DE757-7163-431E-9C29-92DC94B0AE4C}" type="presParOf" srcId="{5C158595-2B9B-4A49-98B3-8BA3B42EEF19}" destId="{0A1ACDAF-7B92-4AA1-BDF3-A1A822A848EE}" srcOrd="2" destOrd="0" presId="urn:microsoft.com/office/officeart/2009/3/layout/HorizontalOrganizationChart"/>
    <dgm:cxn modelId="{C2B484CD-3FEB-4895-BA4F-CE55F230E330}" type="presParOf" srcId="{B95478FE-7030-44D0-AA87-9E84C1DC3429}" destId="{31CC65DF-90E6-43EB-8209-F806CDEFE2B2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6BA355-BE11-406A-90C1-0DD413D716DC}">
      <dsp:nvSpPr>
        <dsp:cNvPr id="0" name=""/>
        <dsp:cNvSpPr/>
      </dsp:nvSpPr>
      <dsp:spPr>
        <a:xfrm>
          <a:off x="2334863" y="873819"/>
          <a:ext cx="74253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12017"/>
              </a:moveTo>
              <a:lnTo>
                <a:pt x="742532" y="112017"/>
              </a:lnTo>
              <a:lnTo>
                <a:pt x="742532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BC983D-91A8-4D9D-A1B5-2666FDE69A83}">
      <dsp:nvSpPr>
        <dsp:cNvPr id="0" name=""/>
        <dsp:cNvSpPr/>
      </dsp:nvSpPr>
      <dsp:spPr>
        <a:xfrm>
          <a:off x="2334863" y="985837"/>
          <a:ext cx="1485064" cy="6841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8988" y="0"/>
              </a:lnTo>
              <a:lnTo>
                <a:pt x="1378988" y="684190"/>
              </a:lnTo>
              <a:lnTo>
                <a:pt x="1485064" y="6841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7F5377-21DE-4465-A99D-4DD80FFF893A}">
      <dsp:nvSpPr>
        <dsp:cNvPr id="0" name=""/>
        <dsp:cNvSpPr/>
      </dsp:nvSpPr>
      <dsp:spPr>
        <a:xfrm>
          <a:off x="2334863" y="985837"/>
          <a:ext cx="1485064" cy="228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78988" y="0"/>
              </a:lnTo>
              <a:lnTo>
                <a:pt x="1378988" y="228063"/>
              </a:lnTo>
              <a:lnTo>
                <a:pt x="1485064" y="2280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069D4-F6C7-4AB1-878E-452F2397117D}">
      <dsp:nvSpPr>
        <dsp:cNvPr id="0" name=""/>
        <dsp:cNvSpPr/>
      </dsp:nvSpPr>
      <dsp:spPr>
        <a:xfrm>
          <a:off x="2334863" y="757774"/>
          <a:ext cx="1485064" cy="228063"/>
        </a:xfrm>
        <a:custGeom>
          <a:avLst/>
          <a:gdLst/>
          <a:ahLst/>
          <a:cxnLst/>
          <a:rect l="0" t="0" r="0" b="0"/>
          <a:pathLst>
            <a:path>
              <a:moveTo>
                <a:pt x="0" y="228063"/>
              </a:moveTo>
              <a:lnTo>
                <a:pt x="1378988" y="228063"/>
              </a:lnTo>
              <a:lnTo>
                <a:pt x="1378988" y="0"/>
              </a:lnTo>
              <a:lnTo>
                <a:pt x="148506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899F79-C87B-4163-8A8E-6BDEB583EF7C}">
      <dsp:nvSpPr>
        <dsp:cNvPr id="0" name=""/>
        <dsp:cNvSpPr/>
      </dsp:nvSpPr>
      <dsp:spPr>
        <a:xfrm>
          <a:off x="2334863" y="301647"/>
          <a:ext cx="1485064" cy="684190"/>
        </a:xfrm>
        <a:custGeom>
          <a:avLst/>
          <a:gdLst/>
          <a:ahLst/>
          <a:cxnLst/>
          <a:rect l="0" t="0" r="0" b="0"/>
          <a:pathLst>
            <a:path>
              <a:moveTo>
                <a:pt x="0" y="684190"/>
              </a:moveTo>
              <a:lnTo>
                <a:pt x="1378988" y="684190"/>
              </a:lnTo>
              <a:lnTo>
                <a:pt x="1378988" y="0"/>
              </a:lnTo>
              <a:lnTo>
                <a:pt x="148506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8CA2D7-8136-4257-9BE9-EA974A49504A}">
      <dsp:nvSpPr>
        <dsp:cNvPr id="0" name=""/>
        <dsp:cNvSpPr/>
      </dsp:nvSpPr>
      <dsp:spPr>
        <a:xfrm>
          <a:off x="1061951" y="940117"/>
          <a:ext cx="21215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2152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271F48-7C3D-4A20-80F7-175B9EDDD548}">
      <dsp:nvSpPr>
        <dsp:cNvPr id="0" name=""/>
        <dsp:cNvSpPr/>
      </dsp:nvSpPr>
      <dsp:spPr>
        <a:xfrm>
          <a:off x="1191" y="824071"/>
          <a:ext cx="1060760" cy="3235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股东会</a:t>
          </a:r>
        </a:p>
      </dsp:txBody>
      <dsp:txXfrm>
        <a:off x="1191" y="824071"/>
        <a:ext cx="1060760" cy="323531"/>
      </dsp:txXfrm>
    </dsp:sp>
    <dsp:sp modelId="{62B2AB78-E6FF-46E4-92F2-9525BA2E3833}">
      <dsp:nvSpPr>
        <dsp:cNvPr id="0" name=""/>
        <dsp:cNvSpPr/>
      </dsp:nvSpPr>
      <dsp:spPr>
        <a:xfrm>
          <a:off x="1274103" y="824071"/>
          <a:ext cx="1060760" cy="3235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董事会</a:t>
          </a:r>
        </a:p>
      </dsp:txBody>
      <dsp:txXfrm>
        <a:off x="1274103" y="824071"/>
        <a:ext cx="1060760" cy="323531"/>
      </dsp:txXfrm>
    </dsp:sp>
    <dsp:sp modelId="{C98CA851-0C05-4980-A8AD-52410ABCA4C3}">
      <dsp:nvSpPr>
        <dsp:cNvPr id="0" name=""/>
        <dsp:cNvSpPr/>
      </dsp:nvSpPr>
      <dsp:spPr>
        <a:xfrm>
          <a:off x="3819928" y="139881"/>
          <a:ext cx="1060760" cy="3235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综合办</a:t>
          </a:r>
        </a:p>
      </dsp:txBody>
      <dsp:txXfrm>
        <a:off x="3819928" y="139881"/>
        <a:ext cx="1060760" cy="323531"/>
      </dsp:txXfrm>
    </dsp:sp>
    <dsp:sp modelId="{3A8663CA-DC21-4745-AA6A-04B0BDF8DE4B}">
      <dsp:nvSpPr>
        <dsp:cNvPr id="0" name=""/>
        <dsp:cNvSpPr/>
      </dsp:nvSpPr>
      <dsp:spPr>
        <a:xfrm>
          <a:off x="3819928" y="596008"/>
          <a:ext cx="1060760" cy="3235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财务部</a:t>
          </a:r>
        </a:p>
      </dsp:txBody>
      <dsp:txXfrm>
        <a:off x="3819928" y="596008"/>
        <a:ext cx="1060760" cy="323531"/>
      </dsp:txXfrm>
    </dsp:sp>
    <dsp:sp modelId="{9AF89AAC-DCDA-48D5-A8CA-CDE2D94E29F7}">
      <dsp:nvSpPr>
        <dsp:cNvPr id="0" name=""/>
        <dsp:cNvSpPr/>
      </dsp:nvSpPr>
      <dsp:spPr>
        <a:xfrm>
          <a:off x="3819928" y="1052135"/>
          <a:ext cx="1060760" cy="3235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业务部</a:t>
          </a:r>
        </a:p>
      </dsp:txBody>
      <dsp:txXfrm>
        <a:off x="3819928" y="1052135"/>
        <a:ext cx="1060760" cy="323531"/>
      </dsp:txXfrm>
    </dsp:sp>
    <dsp:sp modelId="{E9EF721A-9131-44A7-94C3-2960197937D0}">
      <dsp:nvSpPr>
        <dsp:cNvPr id="0" name=""/>
        <dsp:cNvSpPr/>
      </dsp:nvSpPr>
      <dsp:spPr>
        <a:xfrm>
          <a:off x="3819928" y="1508261"/>
          <a:ext cx="1060760" cy="3235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投行部</a:t>
          </a:r>
        </a:p>
      </dsp:txBody>
      <dsp:txXfrm>
        <a:off x="3819928" y="1508261"/>
        <a:ext cx="1060760" cy="323531"/>
      </dsp:txXfrm>
    </dsp:sp>
    <dsp:sp modelId="{C1892BD9-C7C7-4AD8-87C6-0A57041F62A4}">
      <dsp:nvSpPr>
        <dsp:cNvPr id="0" name=""/>
        <dsp:cNvSpPr/>
      </dsp:nvSpPr>
      <dsp:spPr>
        <a:xfrm>
          <a:off x="2547016" y="596008"/>
          <a:ext cx="1060760" cy="3235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管理层</a:t>
          </a:r>
        </a:p>
      </dsp:txBody>
      <dsp:txXfrm>
        <a:off x="2547016" y="596008"/>
        <a:ext cx="1060760" cy="3235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BFAB-1BCB-426F-9109-AFC114DA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黄浬</dc:creator>
  <cp:keywords/>
  <dc:description/>
  <cp:lastModifiedBy>吕增</cp:lastModifiedBy>
  <cp:revision>12</cp:revision>
  <dcterms:created xsi:type="dcterms:W3CDTF">2017-04-28T01:17:00Z</dcterms:created>
  <dcterms:modified xsi:type="dcterms:W3CDTF">2017-04-28T06:33:00Z</dcterms:modified>
</cp:coreProperties>
</file>