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博士生第三党支部践行承诺总结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经验做法</w:t>
      </w:r>
    </w:p>
    <w:p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博士生第三党支部通过党支部微信群、召开支部民主生活会的方式，将开展践行承诺的目的、意义向全体党员宣贯。并指导全体党员根据相关要求及自身特点制定本人践行承诺清单。</w:t>
      </w:r>
    </w:p>
    <w:p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博士生第三党支部海外党员人数较多。针对海外党员，党支部以支委为核心人员，建立了海外党员联络小组。联络小组成员及时将践行承诺的相关通知发布到每位海外党员处，并保证海外党员的100%参与度。</w:t>
      </w:r>
    </w:p>
    <w:p>
      <w:pPr>
        <w:ind w:firstLine="560" w:firstLineChars="20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在支部践行承诺方面，根据党支部制定的201</w:t>
      </w:r>
      <w:r>
        <w:rPr>
          <w:rFonts w:hint="eastAsia" w:ascii="宋体" w:hAnsi="宋体" w:eastAsia="宋体"/>
          <w:sz w:val="28"/>
          <w:lang w:val="en-US" w:eastAsia="zh-CN"/>
        </w:rPr>
        <w:t>7</w:t>
      </w:r>
      <w:r>
        <w:rPr>
          <w:rFonts w:hint="eastAsia" w:ascii="宋体" w:hAnsi="宋体" w:eastAsia="宋体"/>
          <w:sz w:val="28"/>
        </w:rPr>
        <w:t>-201</w:t>
      </w:r>
      <w:r>
        <w:rPr>
          <w:rFonts w:hint="eastAsia" w:ascii="宋体" w:hAnsi="宋体" w:eastAsia="宋体"/>
          <w:sz w:val="28"/>
          <w:lang w:val="en-US" w:eastAsia="zh-CN"/>
        </w:rPr>
        <w:t>8</w:t>
      </w:r>
      <w:r>
        <w:rPr>
          <w:rFonts w:hint="eastAsia" w:ascii="宋体" w:hAnsi="宋体" w:eastAsia="宋体"/>
          <w:sz w:val="28"/>
        </w:rPr>
        <w:t>践行承诺责任清单，博士生第三党支部在201</w:t>
      </w:r>
      <w:r>
        <w:rPr>
          <w:rFonts w:hint="eastAsia" w:ascii="宋体" w:hAnsi="宋体" w:eastAsia="宋体"/>
          <w:sz w:val="28"/>
          <w:lang w:val="en-US" w:eastAsia="zh-CN"/>
        </w:rPr>
        <w:t>7</w:t>
      </w:r>
      <w:r>
        <w:rPr>
          <w:rFonts w:hint="eastAsia" w:ascii="宋体" w:hAnsi="宋体" w:eastAsia="宋体"/>
          <w:sz w:val="28"/>
        </w:rPr>
        <w:t>-201</w:t>
      </w:r>
      <w:r>
        <w:rPr>
          <w:rFonts w:hint="eastAsia" w:ascii="宋体" w:hAnsi="宋体" w:eastAsia="宋体"/>
          <w:sz w:val="28"/>
          <w:lang w:val="en-US" w:eastAsia="zh-CN"/>
        </w:rPr>
        <w:t>8</w:t>
      </w:r>
      <w:r>
        <w:rPr>
          <w:rFonts w:hint="eastAsia" w:ascii="宋体" w:hAnsi="宋体" w:eastAsia="宋体"/>
          <w:sz w:val="28"/>
        </w:rPr>
        <w:t>学年</w:t>
      </w:r>
      <w:r>
        <w:rPr>
          <w:rFonts w:ascii="宋体" w:hAnsi="宋体" w:eastAsia="宋体"/>
          <w:sz w:val="28"/>
          <w:szCs w:val="28"/>
        </w:rPr>
        <w:t>认真落实“三会一课”等党内生活制度，</w:t>
      </w:r>
      <w:r>
        <w:rPr>
          <w:rFonts w:hint="eastAsia" w:ascii="宋体" w:hAnsi="宋体" w:eastAsia="宋体"/>
          <w:sz w:val="28"/>
          <w:szCs w:val="28"/>
        </w:rPr>
        <w:t>按照要求召开党支部支委会和党员大会，开展支部书记讲党课活动，并</w:t>
      </w:r>
      <w:r>
        <w:rPr>
          <w:rFonts w:ascii="宋体" w:hAnsi="宋体" w:eastAsia="宋体"/>
          <w:sz w:val="28"/>
          <w:szCs w:val="28"/>
        </w:rPr>
        <w:t>及时记录在《支部工作记录本》上</w:t>
      </w:r>
      <w:r>
        <w:rPr>
          <w:rFonts w:hint="eastAsia" w:ascii="宋体" w:hAnsi="宋体" w:eastAsia="宋体"/>
          <w:sz w:val="28"/>
          <w:szCs w:val="28"/>
        </w:rPr>
        <w:t>；积极组织</w:t>
      </w:r>
      <w:r>
        <w:rPr>
          <w:rFonts w:ascii="宋体" w:hAnsi="宋体" w:eastAsia="宋体"/>
          <w:sz w:val="28"/>
          <w:szCs w:val="28"/>
        </w:rPr>
        <w:t>支委班子成员与党员谈心谈话</w:t>
      </w:r>
      <w:r>
        <w:rPr>
          <w:rFonts w:hint="eastAsia" w:ascii="宋体" w:hAnsi="宋体" w:eastAsia="宋体"/>
          <w:sz w:val="28"/>
          <w:szCs w:val="28"/>
        </w:rPr>
        <w:t>；</w:t>
      </w:r>
      <w:r>
        <w:rPr>
          <w:rFonts w:hint="eastAsia" w:ascii="宋体" w:hAnsi="宋体" w:eastAsia="宋体"/>
          <w:sz w:val="28"/>
        </w:rPr>
        <w:t>认真</w:t>
      </w:r>
      <w:r>
        <w:rPr>
          <w:rFonts w:ascii="宋体" w:hAnsi="宋体" w:eastAsia="宋体"/>
          <w:sz w:val="28"/>
          <w:szCs w:val="28"/>
        </w:rPr>
        <w:t>落实“先锋学子”学生党员全员培训计划中的自学督导、支部自主设计环节并组织参加院级培训</w:t>
      </w:r>
      <w:r>
        <w:rPr>
          <w:rFonts w:hint="eastAsia" w:ascii="宋体" w:hAnsi="宋体" w:eastAsia="宋体"/>
          <w:sz w:val="28"/>
          <w:szCs w:val="28"/>
        </w:rPr>
        <w:t>；</w:t>
      </w:r>
      <w:r>
        <w:rPr>
          <w:rFonts w:hint="eastAsia" w:ascii="宋体" w:hAnsi="宋体" w:eastAsia="宋体"/>
          <w:sz w:val="28"/>
        </w:rPr>
        <w:t>开展</w:t>
      </w:r>
      <w:r>
        <w:rPr>
          <w:rFonts w:ascii="宋体" w:hAnsi="宋体" w:eastAsia="宋体"/>
          <w:sz w:val="28"/>
          <w:szCs w:val="28"/>
        </w:rPr>
        <w:t>困难党员和群众</w:t>
      </w:r>
      <w:r>
        <w:rPr>
          <w:rFonts w:hint="eastAsia" w:ascii="宋体" w:hAnsi="宋体" w:eastAsia="宋体"/>
          <w:sz w:val="28"/>
          <w:szCs w:val="28"/>
        </w:rPr>
        <w:t>帮扶</w:t>
      </w:r>
      <w:r>
        <w:rPr>
          <w:rFonts w:ascii="宋体" w:hAnsi="宋体" w:eastAsia="宋体"/>
          <w:sz w:val="28"/>
          <w:szCs w:val="28"/>
        </w:rPr>
        <w:t>，</w:t>
      </w:r>
      <w:r>
        <w:rPr>
          <w:rFonts w:hint="eastAsia" w:ascii="宋体" w:hAnsi="宋体" w:eastAsia="宋体"/>
          <w:sz w:val="28"/>
          <w:szCs w:val="28"/>
        </w:rPr>
        <w:t>做</w:t>
      </w:r>
      <w:r>
        <w:rPr>
          <w:rFonts w:ascii="宋体" w:hAnsi="宋体" w:eastAsia="宋体"/>
          <w:sz w:val="28"/>
          <w:szCs w:val="28"/>
        </w:rPr>
        <w:t>到“五必访”。坚持“五好”党支部标准，并在支部领导班子建设、党员队伍建设、体制机制建设、党支部作用发挥等方面积极探索</w:t>
      </w:r>
      <w:r>
        <w:rPr>
          <w:rFonts w:hint="eastAsia" w:ascii="宋体" w:hAnsi="宋体" w:eastAsia="宋体"/>
          <w:sz w:val="28"/>
          <w:szCs w:val="28"/>
        </w:rPr>
        <w:t>；成功举办法学专业学习分享会，组织支部党员参观革命烈士纪念馆。</w:t>
      </w:r>
    </w:p>
    <w:p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关于支部党员</w:t>
      </w:r>
      <w:r>
        <w:rPr>
          <w:rFonts w:hint="eastAsia" w:ascii="宋体" w:hAnsi="宋体" w:eastAsia="宋体"/>
          <w:sz w:val="28"/>
          <w:lang w:val="en-US" w:eastAsia="zh-CN"/>
        </w:rPr>
        <w:t>2018的</w:t>
      </w:r>
      <w:r>
        <w:rPr>
          <w:rFonts w:hint="eastAsia" w:ascii="宋体" w:hAnsi="宋体" w:eastAsia="宋体"/>
          <w:sz w:val="28"/>
        </w:rPr>
        <w:t>践行承诺成果，博士生第三党支部于201</w:t>
      </w:r>
      <w:r>
        <w:rPr>
          <w:rFonts w:hint="eastAsia" w:ascii="宋体" w:hAnsi="宋体" w:eastAsia="宋体"/>
          <w:sz w:val="28"/>
          <w:lang w:val="en-US" w:eastAsia="zh-CN"/>
        </w:rPr>
        <w:t>9</w:t>
      </w:r>
      <w:r>
        <w:rPr>
          <w:rFonts w:hint="eastAsia" w:ascii="宋体" w:hAnsi="宋体" w:eastAsia="宋体"/>
          <w:sz w:val="28"/>
        </w:rPr>
        <w:t>年1月</w:t>
      </w:r>
      <w:r>
        <w:rPr>
          <w:rFonts w:hint="eastAsia" w:ascii="宋体" w:hAnsi="宋体" w:eastAsia="宋体"/>
          <w:sz w:val="28"/>
          <w:lang w:val="en-US" w:eastAsia="zh-CN"/>
        </w:rPr>
        <w:t>7</w:t>
      </w:r>
      <w:r>
        <w:rPr>
          <w:rFonts w:hint="eastAsia" w:ascii="宋体" w:hAnsi="宋体" w:eastAsia="宋体"/>
          <w:sz w:val="28"/>
        </w:rPr>
        <w:t>日至</w:t>
      </w:r>
      <w:r>
        <w:rPr>
          <w:rFonts w:hint="eastAsia" w:ascii="宋体" w:hAnsi="宋体" w:eastAsia="宋体"/>
          <w:sz w:val="28"/>
          <w:lang w:val="en-US" w:eastAsia="zh-CN"/>
        </w:rPr>
        <w:t>10</w:t>
      </w:r>
      <w:r>
        <w:rPr>
          <w:rFonts w:hint="eastAsia" w:ascii="宋体" w:hAnsi="宋体" w:eastAsia="宋体"/>
          <w:sz w:val="28"/>
        </w:rPr>
        <w:t>日对全体国内党员的践行承诺总结进行核查。对于海外党员，党支部联络小组通过对学习心得图片、个人总结及相关活动图片进行核查。保证对海外党员的监督与指导工作。核查结果显示，大部分党员能够按照本人承诺清单完成学年任务。少数党员在支部会议出席情况中有所欠缺。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典型事迹</w:t>
      </w:r>
    </w:p>
    <w:p>
      <w:pPr>
        <w:pStyle w:val="5"/>
        <w:numPr>
          <w:ilvl w:val="1"/>
          <w:numId w:val="1"/>
        </w:numPr>
        <w:ind w:firstLineChars="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  <w:lang w:val="en-US" w:eastAsia="zh-CN"/>
        </w:rPr>
        <w:t>刘筱童同志事迹</w:t>
      </w:r>
    </w:p>
    <w:p>
      <w:pPr>
        <w:pStyle w:val="5"/>
        <w:numPr>
          <w:numId w:val="0"/>
        </w:numPr>
        <w:ind w:firstLine="560" w:firstLineChars="200"/>
        <w:rPr>
          <w:rFonts w:hint="eastAsia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  <w:szCs w:val="24"/>
          <w:lang w:val="en-US" w:eastAsia="zh-CN"/>
        </w:rPr>
        <w:t>刘筱童</w:t>
      </w:r>
      <w:r>
        <w:rPr>
          <w:rFonts w:hint="eastAsia" w:ascii="宋体" w:hAnsi="宋体" w:eastAsia="宋体"/>
          <w:sz w:val="28"/>
          <w:szCs w:val="24"/>
        </w:rPr>
        <w:t>同志系201</w:t>
      </w:r>
      <w:r>
        <w:rPr>
          <w:rFonts w:hint="eastAsia" w:ascii="宋体" w:hAnsi="宋体" w:eastAsia="宋体"/>
          <w:sz w:val="28"/>
          <w:szCs w:val="24"/>
          <w:lang w:val="en-US" w:eastAsia="zh-CN"/>
        </w:rPr>
        <w:t>7</w:t>
      </w:r>
      <w:r>
        <w:rPr>
          <w:rFonts w:hint="eastAsia" w:ascii="宋体" w:hAnsi="宋体" w:eastAsia="宋体"/>
          <w:sz w:val="28"/>
          <w:szCs w:val="24"/>
        </w:rPr>
        <w:t>级</w:t>
      </w:r>
      <w:r>
        <w:rPr>
          <w:rFonts w:hint="eastAsia" w:ascii="宋体" w:hAnsi="宋体" w:eastAsia="宋体"/>
          <w:sz w:val="28"/>
          <w:szCs w:val="24"/>
          <w:lang w:val="en-US" w:eastAsia="zh-CN"/>
        </w:rPr>
        <w:t>经济法</w:t>
      </w:r>
      <w:r>
        <w:rPr>
          <w:rFonts w:hint="eastAsia" w:ascii="宋体" w:hAnsi="宋体" w:eastAsia="宋体"/>
          <w:sz w:val="28"/>
          <w:szCs w:val="24"/>
        </w:rPr>
        <w:t>博士研究生。在201</w:t>
      </w:r>
      <w:r>
        <w:rPr>
          <w:rFonts w:hint="eastAsia" w:ascii="宋体" w:hAnsi="宋体" w:eastAsia="宋体"/>
          <w:sz w:val="28"/>
          <w:szCs w:val="24"/>
          <w:lang w:val="en-US" w:eastAsia="zh-CN"/>
        </w:rPr>
        <w:t>7</w:t>
      </w:r>
      <w:r>
        <w:rPr>
          <w:rFonts w:hint="eastAsia" w:ascii="宋体" w:hAnsi="宋体" w:eastAsia="宋体"/>
          <w:sz w:val="28"/>
          <w:szCs w:val="24"/>
        </w:rPr>
        <w:t>-201</w:t>
      </w:r>
      <w:r>
        <w:rPr>
          <w:rFonts w:hint="eastAsia" w:ascii="宋体" w:hAnsi="宋体" w:eastAsia="宋体"/>
          <w:sz w:val="28"/>
          <w:szCs w:val="24"/>
          <w:lang w:val="en-US" w:eastAsia="zh-CN"/>
        </w:rPr>
        <w:t>8</w:t>
      </w:r>
      <w:r>
        <w:rPr>
          <w:rFonts w:hint="eastAsia" w:ascii="宋体" w:hAnsi="宋体" w:eastAsia="宋体"/>
          <w:sz w:val="28"/>
          <w:szCs w:val="24"/>
        </w:rPr>
        <w:t>学年，</w:t>
      </w:r>
      <w:r>
        <w:rPr>
          <w:rFonts w:hint="eastAsia" w:ascii="宋体" w:hAnsi="宋体" w:eastAsia="宋体"/>
          <w:sz w:val="28"/>
          <w:szCs w:val="24"/>
          <w:lang w:val="en-US" w:eastAsia="zh-CN"/>
        </w:rPr>
        <w:t>担任</w:t>
      </w:r>
      <w:r>
        <w:rPr>
          <w:rFonts w:hint="eastAsia" w:ascii="宋体" w:hAnsi="宋体" w:eastAsia="宋体" w:cstheme="minorEastAsia"/>
          <w:sz w:val="28"/>
          <w:szCs w:val="24"/>
        </w:rPr>
        <w:t>法学院博士生第三党支部党支书</w:t>
      </w:r>
      <w:r>
        <w:rPr>
          <w:rFonts w:hint="eastAsia" w:ascii="宋体" w:hAnsi="宋体" w:eastAsia="宋体" w:cstheme="minorEastAsia"/>
          <w:sz w:val="28"/>
          <w:szCs w:val="24"/>
          <w:lang w:eastAsia="zh-CN"/>
        </w:rPr>
        <w:t>，任职期间，除认真按照院党委要求开展支部建设，还通过“学长学姐经验分享会”、“‘五四’宪法纪念馆及梅家坞周恩来纪念室教育实践活动”、“‘送徽章、话离别’欢送毕业生活动”等形式多样、内容丰富的党日活动，增加了支部的凝聚力和向心力。</w:t>
      </w:r>
      <w:r>
        <w:rPr>
          <w:rFonts w:hint="eastAsia" w:ascii="宋体" w:hAnsi="宋体" w:eastAsia="宋体" w:cstheme="minorEastAsia"/>
          <w:sz w:val="28"/>
          <w:szCs w:val="24"/>
          <w:lang w:val="en-US" w:eastAsia="zh-CN"/>
        </w:rPr>
        <w:t>在离任后依然积极帮助支部运行好“博三支部微图书馆”活动。被评为2017-2018学年浙江大学光华法学院优秀共产党党员。</w:t>
      </w:r>
    </w:p>
    <w:p>
      <w:pPr>
        <w:pStyle w:val="5"/>
        <w:numPr>
          <w:ilvl w:val="1"/>
          <w:numId w:val="1"/>
        </w:numPr>
        <w:ind w:firstLineChars="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侯凌霄同志事迹</w:t>
      </w:r>
    </w:p>
    <w:p>
      <w:pPr>
        <w:spacing w:line="360" w:lineRule="auto"/>
        <w:ind w:firstLine="560" w:firstLineChars="200"/>
        <w:rPr>
          <w:rFonts w:hint="eastAsia" w:ascii="宋体" w:hAnsi="宋体" w:eastAsia="宋体" w:cstheme="minorEastAsia"/>
          <w:sz w:val="28"/>
        </w:rPr>
      </w:pPr>
      <w:r>
        <w:rPr>
          <w:rFonts w:hint="eastAsia" w:ascii="宋体" w:hAnsi="宋体" w:eastAsia="宋体"/>
          <w:sz w:val="28"/>
        </w:rPr>
        <w:t>侯凌霄同志，系2016级经济法专业博士生。她</w:t>
      </w:r>
      <w:r>
        <w:rPr>
          <w:rFonts w:hint="eastAsia" w:ascii="宋体" w:hAnsi="宋体" w:eastAsia="宋体"/>
          <w:sz w:val="28"/>
          <w:lang w:val="en-US" w:eastAsia="zh-CN"/>
        </w:rPr>
        <w:t>曾</w:t>
      </w:r>
      <w:r>
        <w:rPr>
          <w:rFonts w:hint="eastAsia" w:ascii="宋体" w:hAnsi="宋体" w:eastAsia="宋体" w:cstheme="minorEastAsia"/>
          <w:sz w:val="28"/>
          <w:szCs w:val="24"/>
        </w:rPr>
        <w:t>担任浙江大学光华法学院博士生会副主席一职，</w:t>
      </w:r>
      <w:r>
        <w:rPr>
          <w:rFonts w:hint="eastAsia" w:ascii="宋体" w:hAnsi="宋体" w:eastAsia="宋体" w:cstheme="minorEastAsia"/>
          <w:sz w:val="28"/>
          <w:szCs w:val="24"/>
          <w:lang w:val="en-US" w:eastAsia="zh-CN"/>
        </w:rPr>
        <w:t>及曾</w:t>
      </w:r>
      <w:r>
        <w:rPr>
          <w:rFonts w:hint="eastAsia" w:ascii="宋体" w:hAnsi="宋体" w:eastAsia="宋体" w:cstheme="minorEastAsia"/>
          <w:sz w:val="28"/>
          <w:szCs w:val="24"/>
        </w:rPr>
        <w:t>担任法学院博士生第三党支部党支书，</w:t>
      </w:r>
      <w:r>
        <w:rPr>
          <w:rFonts w:hint="eastAsia" w:ascii="宋体" w:hAnsi="宋体" w:eastAsia="宋体" w:cstheme="minorEastAsia"/>
          <w:sz w:val="28"/>
          <w:szCs w:val="24"/>
          <w:lang w:val="en-US" w:eastAsia="zh-CN"/>
        </w:rPr>
        <w:t>分享了许多优秀的经验。积极参加党支部组织的活动，热情为师生提供服务，发挥模范带头作用</w:t>
      </w:r>
      <w:r>
        <w:rPr>
          <w:rFonts w:hint="eastAsia" w:ascii="宋体" w:hAnsi="宋体" w:eastAsia="宋体" w:cstheme="minorEastAsia"/>
          <w:sz w:val="28"/>
          <w:szCs w:val="24"/>
        </w:rPr>
        <w:t>。</w:t>
      </w:r>
      <w:r>
        <w:rPr>
          <w:rFonts w:hint="eastAsia" w:ascii="宋体" w:hAnsi="宋体" w:eastAsia="宋体" w:cstheme="minorEastAsia"/>
          <w:sz w:val="28"/>
          <w:szCs w:val="24"/>
          <w:lang w:val="en-US" w:eastAsia="zh-CN"/>
        </w:rPr>
        <w:t>同时在党内业务和专业学习方面能够很好地协调。科研方面，</w:t>
      </w:r>
      <w:r>
        <w:rPr>
          <w:rFonts w:hint="eastAsia" w:ascii="宋体" w:hAnsi="宋体" w:eastAsia="宋体" w:cstheme="minorEastAsia"/>
          <w:sz w:val="28"/>
          <w:szCs w:val="24"/>
        </w:rPr>
        <w:t>完成了国家社科重大课题“互联网融资法律制度的创新构建”的结题工作。同时成功申报人工智能法学相关的两项课题。与芝麻信用合作，完成“商业信用的发展及制度研究”课题写作。在课题的写作与学习中，充分认识到党的思想在指导学术研究方面的重要价值，进一步深入学习党的思想和精神，转化成相关成果。同时，与导师合作完成了论文投稿C刊。写作论文参与浙江省金融法学研究会2018年年会，获得一等奖；参与上海市法学会主办的上海市金融法研究生论坛，获得一等奖。</w:t>
      </w:r>
    </w:p>
    <w:p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三、存在困难</w:t>
      </w:r>
    </w:p>
    <w:p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党员自主学习范围的困惑。支部党员们自主学习范围界定较为宽泛，且缺少明确、系统的指导，个人对党的理论理解与提升有限。</w:t>
      </w:r>
    </w:p>
    <w:p>
      <w:pPr>
        <w:ind w:firstLine="560" w:firstLineChars="20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自主学习方式的局限性。自主学习方式局限于在两学一做活动记录本记录学习心得体会。仅单一考察两学一做活动记录本的记录时长，较为机械、片面的考察方式。</w:t>
      </w:r>
    </w:p>
    <w:p>
      <w:pPr>
        <w:ind w:firstLine="560" w:firstLineChars="200"/>
        <w:rPr>
          <w:rFonts w:hint="eastAsia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  <w:lang w:val="en-US" w:eastAsia="zh-CN"/>
        </w:rPr>
        <w:t>党员积极性不高。出于学业较忙等原因，支部党员主动参与党内活动的积极性不高。</w:t>
      </w:r>
    </w:p>
    <w:p>
      <w:pPr>
        <w:pStyle w:val="5"/>
        <w:numPr>
          <w:ilvl w:val="0"/>
          <w:numId w:val="2"/>
        </w:numPr>
        <w:ind w:firstLineChars="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  <w:lang w:val="en-US" w:eastAsia="zh-CN"/>
        </w:rPr>
        <w:t>完善</w:t>
      </w:r>
      <w:r>
        <w:rPr>
          <w:rFonts w:hint="eastAsia" w:ascii="宋体" w:hAnsi="宋体" w:eastAsia="宋体"/>
          <w:sz w:val="28"/>
        </w:rPr>
        <w:t>方案</w:t>
      </w:r>
    </w:p>
    <w:p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建议提供较为明确的自主学习范围。如推出“党员必读书目清单”、“十大建议关注‘两微’公众号”，“一月一读——12本党的理论读物”等具有明确导向性的理论自学倡议活动，给全体党员以较明确的学习指向。</w:t>
      </w:r>
    </w:p>
    <w:p>
      <w:pPr>
        <w:ind w:firstLine="560" w:firstLineChars="20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建议采纳多种考察自主学习方式。新时代，党员们的自主学习方式已呈现出多元化、多渠道、信息化的时代特征。对于党员自主学习的考察方式也不应局限于“两学一做”记录本记录的心得体会。浏览“共产党员”、“人民日报”等党政官方微博、微信公众号文章，学习党课均可看作是一种自主学习。建议将网上党课、阅读微信公众号文章等信息化学习方式纳入党员自主学习之中。</w:t>
      </w:r>
    </w:p>
    <w:p>
      <w:pPr>
        <w:ind w:firstLine="560" w:firstLineChars="200"/>
        <w:rPr>
          <w:rFonts w:hint="eastAsia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  <w:lang w:val="en-US" w:eastAsia="zh-CN"/>
        </w:rPr>
        <w:t>一方面，支委会确定丰富有趣贴近党员生活的活动内容，吸引党员参加；另一方面，制定党支部内部奖惩措施，激励党员积极参加，页为评判党员表现提供依据。</w:t>
      </w:r>
    </w:p>
    <w:p>
      <w:pPr>
        <w:numPr>
          <w:ilvl w:val="0"/>
          <w:numId w:val="0"/>
        </w:numPr>
        <w:rPr>
          <w:rFonts w:hint="eastAsia" w:ascii="宋体" w:hAnsi="宋体" w:eastAsia="宋体"/>
          <w:sz w:val="28"/>
          <w:lang w:val="en-US" w:eastAsia="zh-CN"/>
        </w:rPr>
      </w:pPr>
    </w:p>
    <w:p>
      <w:pPr>
        <w:numPr>
          <w:ilvl w:val="0"/>
          <w:numId w:val="0"/>
        </w:numPr>
        <w:ind w:leftChars="0" w:firstLine="560" w:firstLineChars="200"/>
        <w:jc w:val="right"/>
        <w:rPr>
          <w:rFonts w:hint="eastAsia" w:ascii="宋体" w:hAnsi="宋体" w:eastAsia="宋体"/>
          <w:sz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6D7D"/>
    <w:multiLevelType w:val="multilevel"/>
    <w:tmpl w:val="021B6D7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japaneseCounting"/>
      <w:lvlText w:val="（%2）"/>
      <w:lvlJc w:val="left"/>
      <w:pPr>
        <w:ind w:left="1248" w:hanging="828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9034993"/>
    <w:multiLevelType w:val="multilevel"/>
    <w:tmpl w:val="79034993"/>
    <w:lvl w:ilvl="0" w:tentative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60"/>
    <w:rsid w:val="001D3176"/>
    <w:rsid w:val="001F61BA"/>
    <w:rsid w:val="002C3312"/>
    <w:rsid w:val="005E39BA"/>
    <w:rsid w:val="006739EB"/>
    <w:rsid w:val="00844158"/>
    <w:rsid w:val="008851EB"/>
    <w:rsid w:val="00963360"/>
    <w:rsid w:val="00B16489"/>
    <w:rsid w:val="00BE5706"/>
    <w:rsid w:val="00C542ED"/>
    <w:rsid w:val="00DF36A9"/>
    <w:rsid w:val="00E4035A"/>
    <w:rsid w:val="00E63CCB"/>
    <w:rsid w:val="10F56279"/>
    <w:rsid w:val="28CF2FB9"/>
    <w:rsid w:val="2F570994"/>
    <w:rsid w:val="3CEE4BA3"/>
    <w:rsid w:val="50323FF5"/>
    <w:rsid w:val="5141441A"/>
    <w:rsid w:val="57087DD5"/>
    <w:rsid w:val="5A5A0C8F"/>
    <w:rsid w:val="5C0E3C11"/>
    <w:rsid w:val="60121D76"/>
    <w:rsid w:val="62163B5A"/>
    <w:rsid w:val="65E92CB7"/>
    <w:rsid w:val="74E665D8"/>
    <w:rsid w:val="7BB20348"/>
    <w:rsid w:val="7ED9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页眉 字符"/>
    <w:basedOn w:val="3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254</Words>
  <Characters>1453</Characters>
  <Lines>12</Lines>
  <Paragraphs>3</Paragraphs>
  <TotalTime>1</TotalTime>
  <ScaleCrop>false</ScaleCrop>
  <LinksUpToDate>false</LinksUpToDate>
  <CharactersWithSpaces>1704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2017-12-25T08:02:00Z</dcterms:created>
  <dc:creator>Xiaotong Liu</dc:creator>
  <cp:lastModifiedBy>刘静</cp:lastModifiedBy>
  <dcterms:modified xsi:type="dcterms:W3CDTF">2019-01-24T02:41:53Z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