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ind w:left="210" w:right="210"/>
        <w:jc w:val="center"/>
        <w:rPr>
          <w:rFonts w:hint="default" w:ascii="黑体" w:hAnsi="黑体" w:eastAsia="黑体" w:cs="微软雅黑"/>
          <w:b/>
          <w:sz w:val="44"/>
          <w:lang w:val="zh-CN"/>
        </w:rPr>
      </w:pPr>
      <w:r>
        <w:rPr>
          <w:rFonts w:ascii="黑体" w:hAnsi="黑体" w:eastAsia="黑体" w:cs="微软雅黑"/>
          <w:b/>
          <w:sz w:val="44"/>
          <w:lang w:val="zh-CN"/>
        </w:rPr>
        <w:t>光华法学院</w:t>
      </w:r>
      <w:r>
        <w:rPr>
          <w:rFonts w:ascii="黑体" w:hAnsi="黑体" w:eastAsia="黑体" w:cs="微软雅黑"/>
          <w:b/>
          <w:sz w:val="44"/>
          <w:u w:val="single"/>
          <w:lang w:val="zh-CN"/>
        </w:rPr>
        <w:t>　</w:t>
      </w:r>
      <w:r>
        <w:rPr>
          <w:rFonts w:hint="eastAsia" w:ascii="黑体" w:hAnsi="黑体" w:eastAsia="黑体" w:cs="微软雅黑"/>
          <w:b/>
          <w:sz w:val="44"/>
          <w:u w:val="single"/>
          <w:lang w:val="en-US" w:eastAsia="zh-CN"/>
        </w:rPr>
        <w:t>法律硕士（非法学）第四</w:t>
      </w:r>
      <w:r>
        <w:rPr>
          <w:rFonts w:ascii="黑体" w:hAnsi="黑体" w:eastAsia="黑体" w:cs="微软雅黑"/>
          <w:b/>
          <w:sz w:val="44"/>
          <w:u w:val="single"/>
          <w:lang w:val="zh-CN"/>
        </w:rPr>
        <w:t>　</w:t>
      </w:r>
      <w:r>
        <w:rPr>
          <w:rFonts w:ascii="黑体" w:hAnsi="黑体" w:eastAsia="黑体"/>
          <w:b/>
          <w:sz w:val="44"/>
          <w:lang w:val="zh-CN"/>
        </w:rPr>
        <w:t>党支部</w:t>
      </w:r>
      <w:r>
        <w:rPr>
          <w:rFonts w:ascii="黑体" w:hAnsi="黑体" w:eastAsia="黑体" w:cs="微软雅黑"/>
          <w:b/>
          <w:sz w:val="44"/>
          <w:lang w:val="zh-CN"/>
        </w:rPr>
        <w:t>201</w:t>
      </w:r>
      <w:r>
        <w:rPr>
          <w:rFonts w:hint="eastAsia" w:ascii="黑体" w:hAnsi="黑体" w:eastAsia="黑体" w:cs="微软雅黑"/>
          <w:b/>
          <w:sz w:val="44"/>
          <w:lang w:val="en-US" w:eastAsia="zh-CN"/>
        </w:rPr>
        <w:t>9</w:t>
      </w:r>
      <w:r>
        <w:rPr>
          <w:rFonts w:ascii="黑体" w:hAnsi="黑体" w:eastAsia="黑体" w:cs="微软雅黑"/>
          <w:b/>
          <w:sz w:val="44"/>
          <w:lang w:val="zh-CN"/>
        </w:rPr>
        <w:t>-20</w:t>
      </w:r>
      <w:r>
        <w:rPr>
          <w:rFonts w:hint="eastAsia" w:ascii="黑体" w:hAnsi="黑体" w:eastAsia="黑体" w:cs="微软雅黑"/>
          <w:b/>
          <w:sz w:val="44"/>
          <w:lang w:val="en-US" w:eastAsia="zh-CN"/>
        </w:rPr>
        <w:t>20</w:t>
      </w:r>
      <w:r>
        <w:rPr>
          <w:rFonts w:ascii="黑体" w:hAnsi="黑体" w:eastAsia="黑体" w:cs="微软雅黑"/>
          <w:b/>
          <w:sz w:val="44"/>
          <w:lang w:val="zh-CN"/>
        </w:rPr>
        <w:t>_学年公开</w:t>
      </w:r>
      <w:r>
        <w:rPr>
          <w:rFonts w:ascii="黑体" w:hAnsi="黑体" w:eastAsia="黑体"/>
          <w:b/>
          <w:sz w:val="44"/>
          <w:lang w:val="zh-CN"/>
        </w:rPr>
        <w:t>承诺</w:t>
      </w:r>
      <w:r>
        <w:rPr>
          <w:rFonts w:ascii="黑体" w:hAnsi="黑体" w:eastAsia="黑体" w:cs="微软雅黑"/>
          <w:b/>
          <w:sz w:val="44"/>
          <w:lang w:val="zh-CN"/>
        </w:rPr>
        <w:t>事项清单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.党支部认真落实“三会一课”等党内生活制度，明确</w:t>
      </w:r>
      <w:r>
        <w:rPr>
          <w:rFonts w:hint="default" w:eastAsia="仿宋_GB2312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hint="default" w:eastAsia="仿宋_GB2312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党员大会每个月召开1次，党支部书记为支部党员讲党课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次；丰富</w:t>
      </w:r>
      <w:r>
        <w:rPr>
          <w:rFonts w:hint="default" w:eastAsia="仿宋_GB2312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hint="default" w:eastAsia="仿宋_GB2312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hint="default" w:eastAsia="仿宋_GB2312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hint="default" w:eastAsia="仿宋_GB2312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hint="default" w:eastAsia="仿宋_GB2312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hint="default" w:eastAsia="仿宋_GB2312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hint="default" w:eastAsia="仿宋_GB2312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20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4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3.组织落实“先锋</w:t>
      </w:r>
      <w:r>
        <w:rPr>
          <w:rFonts w:hint="default" w:eastAsia="仿宋_GB2312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hint="default" w:eastAsia="仿宋_GB2312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hint="default" w:eastAsia="仿宋_GB2312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hint="default" w:eastAsia="仿宋_GB2312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8</w:t>
      </w:r>
      <w:bookmarkStart w:id="0" w:name="_GoBack"/>
      <w:bookmarkEnd w:id="0"/>
      <w:r>
        <w:rPr>
          <w:rFonts w:hint="default" w:eastAsia="仿宋_GB2312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hint="default" w:eastAsia="仿宋_GB2312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>　16</w:t>
      </w:r>
      <w:r>
        <w:rPr>
          <w:rFonts w:eastAsia="仿宋_GB2312"/>
          <w:sz w:val="28"/>
          <w:szCs w:val="28"/>
        </w:rPr>
        <w:t>学时。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4.全面实施“成长之友”党员联系本科生制度，支部负责</w:t>
      </w:r>
      <w:r>
        <w:rPr>
          <w:rFonts w:hint="default" w:eastAsia="仿宋_GB2312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hint="default" w:eastAsia="仿宋_GB2312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hint="default" w:eastAsia="仿宋_GB2312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left="210" w:right="210" w:firstLine="560" w:firstLineChars="200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</w:rPr>
        <w:t>5.全面实施</w:t>
      </w:r>
      <w:r>
        <w:rPr>
          <w:rFonts w:hint="eastAsia" w:eastAsia="仿宋_GB2312"/>
          <w:sz w:val="28"/>
          <w:szCs w:val="28"/>
          <w:lang w:val="en-US" w:eastAsia="zh-CN"/>
        </w:rPr>
        <w:t>结对1-2位学院退休老师。</w:t>
      </w:r>
    </w:p>
    <w:p>
      <w:pPr>
        <w:adjustRightInd w:val="0"/>
        <w:spacing w:line="300" w:lineRule="auto"/>
        <w:ind w:left="210" w:right="210"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.帮扶困难</w:t>
      </w:r>
      <w:r>
        <w:rPr>
          <w:rFonts w:hint="default" w:eastAsia="仿宋_GB2312"/>
          <w:sz w:val="28"/>
          <w:szCs w:val="28"/>
        </w:rPr>
        <w:t>党员和群众，做到“</w:t>
      </w:r>
      <w:r>
        <w:rPr>
          <w:rFonts w:eastAsia="仿宋_GB2312"/>
          <w:sz w:val="28"/>
          <w:szCs w:val="28"/>
        </w:rPr>
        <w:t>五必访</w:t>
      </w:r>
      <w:r>
        <w:rPr>
          <w:rFonts w:hint="default"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left="210" w:right="210" w:firstLine="546" w:firstLineChars="195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.持之以恒</w:t>
      </w:r>
      <w:r>
        <w:rPr>
          <w:rFonts w:hint="default" w:eastAsia="仿宋_GB2312"/>
          <w:sz w:val="28"/>
          <w:szCs w:val="28"/>
        </w:rPr>
        <w:t>坚持“</w:t>
      </w:r>
      <w:r>
        <w:rPr>
          <w:rFonts w:eastAsia="仿宋_GB2312"/>
          <w:sz w:val="28"/>
          <w:szCs w:val="28"/>
        </w:rPr>
        <w:t>五好</w:t>
      </w:r>
      <w:r>
        <w:rPr>
          <w:rFonts w:hint="default"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hint="default" w:eastAsia="仿宋_GB2312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hint="default" w:eastAsia="仿宋_GB2312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hint="default" w:eastAsia="仿宋_GB2312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hint="default" w:eastAsia="仿宋_GB2312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hint="default" w:eastAsia="仿宋_GB2312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hint="default" w:eastAsia="仿宋_GB2312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hint="default" w:eastAsia="仿宋_GB2312"/>
          <w:sz w:val="28"/>
          <w:szCs w:val="28"/>
        </w:rPr>
        <w:t>优秀“</w:t>
      </w:r>
      <w:r>
        <w:rPr>
          <w:rFonts w:eastAsia="仿宋_GB2312"/>
          <w:sz w:val="28"/>
          <w:szCs w:val="28"/>
        </w:rPr>
        <w:t>五好</w:t>
      </w:r>
      <w:r>
        <w:rPr>
          <w:rFonts w:hint="default"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hint="default"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left="210" w:right="210" w:firstLine="546" w:firstLineChars="195"/>
        <w:rPr>
          <w:rFonts w:hint="default" w:eastAsia="仿宋_GB2312"/>
          <w:sz w:val="28"/>
          <w:szCs w:val="28"/>
          <w:u w:val="single"/>
        </w:rPr>
      </w:pPr>
      <w:r>
        <w:rPr>
          <w:rFonts w:hint="default" w:eastAsia="仿宋_GB2312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.</w:t>
      </w:r>
      <w:r>
        <w:rPr>
          <w:rFonts w:hint="default" w:eastAsia="仿宋_GB2312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hint="default" w:eastAsia="仿宋_GB2312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>
        <w:rPr>
          <w:rFonts w:eastAsia="仿宋_GB2312"/>
          <w:sz w:val="28"/>
          <w:szCs w:val="28"/>
          <w:u w:val="single"/>
        </w:rPr>
        <w:t>　组织读书分享会，督促带动身边同学学习，频率保持在每月至少一次，可以线上或线下，开展形式不限。</w:t>
      </w:r>
    </w:p>
    <w:p>
      <w:pPr>
        <w:spacing w:line="400" w:lineRule="exact"/>
        <w:ind w:left="210" w:right="210" w:firstLine="660"/>
        <w:jc w:val="left"/>
        <w:rPr>
          <w:rFonts w:hint="default" w:eastAsia="仿宋_GB2312"/>
          <w:sz w:val="28"/>
          <w:szCs w:val="28"/>
        </w:rPr>
      </w:pPr>
    </w:p>
    <w:p>
      <w:pPr>
        <w:spacing w:line="400" w:lineRule="exact"/>
        <w:ind w:left="210" w:right="210"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hint="default" w:eastAsia="仿宋_GB2312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>
      <w:pPr>
        <w:ind w:left="210" w:right="210"/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F7"/>
    <w:rsid w:val="00036208"/>
    <w:rsid w:val="002B69B4"/>
    <w:rsid w:val="0036056A"/>
    <w:rsid w:val="003B6B3F"/>
    <w:rsid w:val="003B6E87"/>
    <w:rsid w:val="004065EA"/>
    <w:rsid w:val="00415DB6"/>
    <w:rsid w:val="0045474A"/>
    <w:rsid w:val="0053315B"/>
    <w:rsid w:val="00597E59"/>
    <w:rsid w:val="005E2EDC"/>
    <w:rsid w:val="006A5BF9"/>
    <w:rsid w:val="0070195D"/>
    <w:rsid w:val="007E7C5C"/>
    <w:rsid w:val="00830B9C"/>
    <w:rsid w:val="008509CD"/>
    <w:rsid w:val="00866532"/>
    <w:rsid w:val="00894D67"/>
    <w:rsid w:val="00907466"/>
    <w:rsid w:val="00981261"/>
    <w:rsid w:val="009B6B4F"/>
    <w:rsid w:val="009C2BCA"/>
    <w:rsid w:val="00B720E7"/>
    <w:rsid w:val="00B963F7"/>
    <w:rsid w:val="00B96A3F"/>
    <w:rsid w:val="00C11C82"/>
    <w:rsid w:val="00C6543D"/>
    <w:rsid w:val="00DA04EC"/>
    <w:rsid w:val="7C3C2E05"/>
    <w:rsid w:val="7D27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widowControl w:val="0"/>
      <w:spacing w:before="340" w:after="330" w:line="578" w:lineRule="auto"/>
      <w:ind w:left="210" w:leftChars="100" w:right="210" w:rightChars="100"/>
      <w:jc w:val="center"/>
      <w:outlineLvl w:val="0"/>
    </w:pPr>
    <w:rPr>
      <w:rFonts w:hint="default" w:eastAsia="宋体" w:asciiTheme="minorHAnsi" w:hAnsiTheme="minorHAnsi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widowControl w:val="0"/>
      <w:spacing w:before="260" w:after="260" w:line="416" w:lineRule="auto"/>
      <w:ind w:left="240" w:leftChars="100" w:right="100" w:rightChars="100"/>
      <w:outlineLvl w:val="1"/>
    </w:pPr>
    <w:rPr>
      <w:rFonts w:hint="default" w:eastAsia="宋体" w:asciiTheme="majorHAnsi" w:hAnsiTheme="majorHAnsi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9"/>
    <w:pPr>
      <w:keepNext/>
      <w:keepLines/>
      <w:widowControl w:val="0"/>
      <w:spacing w:before="260" w:after="260" w:line="416" w:lineRule="auto"/>
      <w:ind w:left="240" w:leftChars="100" w:right="100" w:rightChars="100"/>
      <w:outlineLvl w:val="2"/>
    </w:pPr>
    <w:rPr>
      <w:rFonts w:hint="default" w:eastAsia="宋体" w:asciiTheme="minorHAnsi" w:hAnsiTheme="minorHAnsi" w:cstheme="minorBidi"/>
      <w:b/>
      <w:bCs/>
      <w:sz w:val="24"/>
      <w:szCs w:val="32"/>
    </w:rPr>
  </w:style>
  <w:style w:type="paragraph" w:styleId="5">
    <w:name w:val="heading 4"/>
    <w:basedOn w:val="1"/>
    <w:next w:val="1"/>
    <w:link w:val="11"/>
    <w:semiHidden/>
    <w:unhideWhenUsed/>
    <w:qFormat/>
    <w:uiPriority w:val="9"/>
    <w:pPr>
      <w:keepNext/>
      <w:keepLines/>
      <w:widowControl w:val="0"/>
      <w:spacing w:before="280" w:after="290" w:line="376" w:lineRule="auto"/>
      <w:ind w:left="240" w:leftChars="100" w:right="100" w:rightChars="100"/>
      <w:outlineLvl w:val="3"/>
    </w:pPr>
    <w:rPr>
      <w:rFonts w:hint="default" w:eastAsia="宋体" w:asciiTheme="majorHAnsi" w:hAnsiTheme="majorHAnsi" w:cstheme="majorBidi"/>
      <w:b/>
      <w:bCs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字符"/>
    <w:basedOn w:val="6"/>
    <w:link w:val="2"/>
    <w:uiPriority w:val="9"/>
    <w:rPr>
      <w:rFonts w:eastAsia="宋体"/>
      <w:b/>
      <w:bCs/>
      <w:kern w:val="44"/>
      <w:sz w:val="28"/>
      <w:szCs w:val="44"/>
    </w:rPr>
  </w:style>
  <w:style w:type="character" w:customStyle="1" w:styleId="9">
    <w:name w:val="标题 2字符"/>
    <w:basedOn w:val="6"/>
    <w:link w:val="3"/>
    <w:uiPriority w:val="9"/>
    <w:rPr>
      <w:rFonts w:eastAsia="宋体" w:asciiTheme="majorHAnsi" w:hAnsiTheme="majorHAnsi" w:cstheme="majorBidi"/>
      <w:b/>
      <w:bCs/>
      <w:szCs w:val="32"/>
    </w:rPr>
  </w:style>
  <w:style w:type="character" w:customStyle="1" w:styleId="10">
    <w:name w:val="标题 3字符"/>
    <w:basedOn w:val="6"/>
    <w:link w:val="4"/>
    <w:semiHidden/>
    <w:uiPriority w:val="9"/>
    <w:rPr>
      <w:rFonts w:eastAsia="宋体"/>
      <w:b/>
      <w:bCs/>
      <w:szCs w:val="32"/>
    </w:rPr>
  </w:style>
  <w:style w:type="character" w:customStyle="1" w:styleId="11">
    <w:name w:val="标题 4字符"/>
    <w:basedOn w:val="6"/>
    <w:link w:val="5"/>
    <w:semiHidden/>
    <w:uiPriority w:val="9"/>
    <w:rPr>
      <w:rFonts w:eastAsia="宋体" w:asciiTheme="majorHAnsi" w:hAnsiTheme="majorHAnsi" w:cstheme="majorBidi"/>
      <w:b/>
      <w:bCs/>
      <w:sz w:val="21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553</Characters>
  <Lines>4</Lines>
  <Paragraphs>1</Paragraphs>
  <TotalTime>9</TotalTime>
  <ScaleCrop>false</ScaleCrop>
  <LinksUpToDate>false</LinksUpToDate>
  <CharactersWithSpaces>649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2017-04-14T00:21:00Z</dcterms:created>
  <dc:creator>1051094231@qq.com</dc:creator>
  <cp:lastModifiedBy>z</cp:lastModifiedBy>
  <dcterms:modified xsi:type="dcterms:W3CDTF">2019-01-13T08:45:25Z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