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8</w:t>
      </w:r>
      <w:bookmarkStart w:id="0" w:name="_GoBack"/>
      <w:bookmarkEnd w:id="0"/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作为通讯社成员，为学院活动撰写新闻稿</w:t>
      </w:r>
      <w:r>
        <w:rPr>
          <w:rFonts w:eastAsia="仿宋_GB2312"/>
          <w:sz w:val="28"/>
          <w:szCs w:val="28"/>
          <w:u w:val="single"/>
        </w:rPr>
        <w:t xml:space="preserve">      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val="en-US" w:eastAsia="zh-CN"/>
        </w:rPr>
        <w:t>吴越溪</w:t>
      </w:r>
    </w:p>
    <w:p>
      <w:pPr>
        <w:adjustRightInd w:val="0"/>
        <w:spacing w:line="300" w:lineRule="auto"/>
        <w:ind w:right="320" w:firstLine="66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践诺监督人：</w:t>
      </w:r>
      <w:r>
        <w:rPr>
          <w:rFonts w:hint="default" w:eastAsia="仿宋_GB2312"/>
          <w:sz w:val="28"/>
          <w:szCs w:val="28"/>
        </w:rPr>
        <w:t xml:space="preserve"> </w:t>
      </w:r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</w:t>
      </w:r>
      <w:r>
        <w:rPr>
          <w:rFonts w:hint="eastAsia" w:eastAsia="仿宋_GB2312"/>
          <w:sz w:val="28"/>
          <w:szCs w:val="28"/>
          <w:lang w:val="en-US" w:eastAsia="zh-CN"/>
        </w:rPr>
        <w:t>9</w:t>
      </w:r>
      <w:r>
        <w:rPr>
          <w:rFonts w:eastAsia="仿宋_GB2312"/>
          <w:sz w:val="28"/>
          <w:szCs w:val="28"/>
        </w:rPr>
        <w:t>年01月09日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10" w:usb3="00000000" w:csb0="00140000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102F54"/>
    <w:rsid w:val="002C2295"/>
    <w:rsid w:val="008D4C1F"/>
    <w:rsid w:val="00997CB0"/>
    <w:rsid w:val="0E5F4C1C"/>
    <w:rsid w:val="5A5407A3"/>
    <w:rsid w:val="5C27698B"/>
    <w:rsid w:val="65665660"/>
    <w:rsid w:val="717C0D94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</Company>
  <Pages>1</Pages>
  <Words>85</Words>
  <Characters>485</Characters>
  <Lines>4</Lines>
  <Paragraphs>1</Paragraphs>
  <TotalTime>3</TotalTime>
  <ScaleCrop>false</ScaleCrop>
  <LinksUpToDate>false</LinksUpToDate>
  <CharactersWithSpaces>569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2019-01-09T00:41:00Z</dcterms:created>
  <dc:creator>大玺</dc:creator>
  <cp:lastModifiedBy>yuexi</cp:lastModifiedBy>
  <dcterms:modified xsi:type="dcterms:W3CDTF">2019-01-09T07:57:28Z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