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00" w:lineRule="auto"/>
        <w:jc w:val="center"/>
        <w:rPr>
          <w:rFonts w:hint="eastAsia" w:ascii="黑体" w:hAnsi="黑体" w:eastAsia="黑体" w:cs="微软雅黑"/>
          <w:b/>
          <w:sz w:val="44"/>
          <w:lang w:val="en-US" w:eastAsia="zh-CN"/>
        </w:rPr>
      </w:pPr>
      <w:r>
        <w:rPr>
          <w:rFonts w:hint="eastAsia" w:ascii="黑体" w:hAnsi="黑体" w:eastAsia="黑体" w:cs="微软雅黑"/>
          <w:b/>
          <w:sz w:val="44"/>
          <w:lang w:val="zh-CN"/>
        </w:rPr>
        <w:t>光华法学院</w:t>
      </w:r>
      <w:r>
        <w:rPr>
          <w:rFonts w:hint="eastAsia" w:ascii="黑体" w:hAnsi="黑体" w:eastAsia="黑体" w:cs="微软雅黑"/>
          <w:b/>
          <w:sz w:val="44"/>
          <w:lang w:val="en-US" w:eastAsia="zh-CN"/>
        </w:rPr>
        <w:t>法律硕士（非法学）研究生</w:t>
      </w:r>
    </w:p>
    <w:p>
      <w:pPr>
        <w:adjustRightInd w:val="0"/>
        <w:spacing w:line="300" w:lineRule="auto"/>
        <w:jc w:val="center"/>
        <w:rPr>
          <w:rFonts w:ascii="黑体" w:hAnsi="黑体" w:eastAsia="黑体"/>
          <w:b/>
          <w:sz w:val="44"/>
          <w:lang w:val="zh-CN"/>
        </w:rPr>
      </w:pPr>
      <w:r>
        <w:rPr>
          <w:rFonts w:hint="eastAsia" w:ascii="黑体" w:hAnsi="黑体" w:eastAsia="黑体" w:cs="微软雅黑"/>
          <w:b/>
          <w:sz w:val="44"/>
          <w:lang w:val="en-US" w:eastAsia="zh-CN"/>
        </w:rPr>
        <w:t>第二</w:t>
      </w:r>
      <w:r>
        <w:rPr>
          <w:rFonts w:hint="eastAsia" w:ascii="黑体" w:hAnsi="黑体" w:eastAsia="黑体"/>
          <w:b/>
          <w:sz w:val="44"/>
          <w:lang w:val="zh-CN"/>
        </w:rPr>
        <w:t>党支部</w:t>
      </w:r>
    </w:p>
    <w:p>
      <w:pPr>
        <w:adjustRightInd w:val="0"/>
        <w:spacing w:line="300" w:lineRule="auto"/>
        <w:jc w:val="center"/>
        <w:rPr>
          <w:rFonts w:ascii="黑体" w:hAnsi="黑体" w:eastAsia="黑体" w:cs="微软雅黑"/>
          <w:b/>
          <w:sz w:val="44"/>
          <w:lang w:val="zh-CN"/>
        </w:rPr>
      </w:pPr>
      <w:r>
        <w:rPr>
          <w:rFonts w:hint="eastAsia" w:ascii="黑体" w:hAnsi="黑体" w:eastAsia="黑体" w:cs="微软雅黑"/>
          <w:b/>
          <w:sz w:val="44"/>
          <w:lang w:val="zh-CN"/>
        </w:rPr>
        <w:t>2019年度公开</w:t>
      </w:r>
      <w:r>
        <w:rPr>
          <w:rFonts w:hint="eastAsia" w:ascii="黑体" w:hAnsi="黑体" w:eastAsia="黑体"/>
          <w:b/>
          <w:sz w:val="44"/>
          <w:lang w:val="zh-CN"/>
        </w:rPr>
        <w:t>承诺</w:t>
      </w:r>
      <w:r>
        <w:rPr>
          <w:rFonts w:hint="eastAsia" w:ascii="黑体" w:hAnsi="黑体" w:eastAsia="黑体" w:cs="微软雅黑"/>
          <w:b/>
          <w:sz w:val="44"/>
          <w:lang w:val="zh-CN"/>
        </w:rPr>
        <w:t>事项清单</w:t>
      </w:r>
    </w:p>
    <w:p>
      <w:pPr>
        <w:adjustRightInd w:val="0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</w:t>
      </w:r>
      <w:r>
        <w:rPr>
          <w:rFonts w:hint="eastAsia" w:eastAsia="仿宋_GB2312"/>
          <w:sz w:val="28"/>
          <w:szCs w:val="28"/>
        </w:rPr>
        <w:t>党支部认真落实“三会一课”等党内生活制度，明确支部每年工作计划，确保党支部支委会和党员大会每个月召开</w:t>
      </w:r>
      <w:r>
        <w:rPr>
          <w:rFonts w:eastAsia="仿宋_GB2312"/>
          <w:sz w:val="28"/>
          <w:szCs w:val="28"/>
        </w:rPr>
        <w:t>1</w:t>
      </w:r>
      <w:r>
        <w:rPr>
          <w:rFonts w:hint="eastAsia" w:eastAsia="仿宋_GB2312"/>
          <w:sz w:val="28"/>
          <w:szCs w:val="28"/>
        </w:rPr>
        <w:t>次，党支部书记为支部党员讲党课</w:t>
      </w:r>
      <w:r>
        <w:rPr>
          <w:rFonts w:hint="eastAsia" w:eastAsia="仿宋_GB2312"/>
          <w:b/>
          <w:sz w:val="28"/>
          <w:szCs w:val="28"/>
        </w:rPr>
        <w:t>每季度不少于1次</w:t>
      </w:r>
      <w:r>
        <w:rPr>
          <w:rFonts w:hint="eastAsia" w:eastAsia="仿宋_GB2312"/>
          <w:b/>
          <w:sz w:val="28"/>
          <w:szCs w:val="28"/>
          <w:lang w:eastAsia="zh-CN"/>
        </w:rPr>
        <w:t>，</w:t>
      </w:r>
      <w:r>
        <w:rPr>
          <w:rFonts w:hint="eastAsia" w:eastAsia="仿宋_GB2312"/>
          <w:b w:val="0"/>
          <w:bCs/>
          <w:sz w:val="28"/>
          <w:szCs w:val="28"/>
          <w:lang w:val="en-US" w:eastAsia="zh-CN"/>
        </w:rPr>
        <w:t>确立支部委员带头讲党课制度</w:t>
      </w:r>
      <w:r>
        <w:rPr>
          <w:rFonts w:hint="eastAsia" w:eastAsia="仿宋_GB2312"/>
          <w:sz w:val="28"/>
          <w:szCs w:val="28"/>
        </w:rPr>
        <w:t>；丰富支部活动形式，</w:t>
      </w:r>
      <w:r>
        <w:rPr>
          <w:rFonts w:hint="eastAsia" w:eastAsia="仿宋_GB2312"/>
          <w:sz w:val="28"/>
          <w:szCs w:val="28"/>
          <w:lang w:val="en-US" w:eastAsia="zh-CN"/>
        </w:rPr>
        <w:t>支部会议及党日活动</w:t>
      </w:r>
      <w:r>
        <w:rPr>
          <w:rFonts w:hint="eastAsia" w:eastAsia="仿宋_GB2312"/>
          <w:sz w:val="28"/>
          <w:szCs w:val="28"/>
        </w:rPr>
        <w:t>及时记录在《支部工作记录本》上。党支部规范按时完成积极分子培养、党员发展和转正工作。党支部每月组织一次集中学习，党支部每季度组织一次党员大会进行专题学习讨论</w:t>
      </w:r>
      <w:r>
        <w:rPr>
          <w:rFonts w:hint="eastAsia" w:eastAsia="仿宋_GB2312"/>
          <w:sz w:val="28"/>
          <w:szCs w:val="28"/>
          <w:lang w:eastAsia="zh-CN"/>
        </w:rPr>
        <w:t>，</w:t>
      </w:r>
      <w:r>
        <w:rPr>
          <w:rFonts w:hint="eastAsia" w:eastAsia="仿宋_GB2312"/>
          <w:sz w:val="28"/>
          <w:szCs w:val="28"/>
          <w:lang w:val="en-US" w:eastAsia="zh-CN"/>
        </w:rPr>
        <w:t>党支部每学期组织一次“红色经典研读”活动，党支部每学期组织观看一次爱国纪录片，陶冶支部党员情操</w:t>
      </w:r>
      <w:r>
        <w:rPr>
          <w:rFonts w:hint="eastAsia" w:eastAsia="仿宋_GB2312"/>
          <w:sz w:val="28"/>
          <w:szCs w:val="28"/>
        </w:rPr>
        <w:t>。</w:t>
      </w:r>
    </w:p>
    <w:p>
      <w:pPr>
        <w:adjustRightInd w:val="0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</w:t>
      </w:r>
      <w:r>
        <w:rPr>
          <w:rFonts w:hint="eastAsia" w:eastAsia="仿宋_GB2312"/>
          <w:sz w:val="28"/>
          <w:szCs w:val="28"/>
        </w:rPr>
        <w:t>支委班子成员</w:t>
      </w:r>
      <w:r>
        <w:rPr>
          <w:rFonts w:hint="eastAsia" w:eastAsia="仿宋_GB2312"/>
          <w:sz w:val="28"/>
          <w:szCs w:val="28"/>
          <w:lang w:val="en-US" w:eastAsia="zh-CN"/>
        </w:rPr>
        <w:t>积极落实谈心谈话制度，每位支委成员</w:t>
      </w:r>
      <w:r>
        <w:rPr>
          <w:rFonts w:hint="eastAsia" w:eastAsia="仿宋_GB2312"/>
          <w:sz w:val="28"/>
          <w:szCs w:val="28"/>
        </w:rPr>
        <w:t>与党员谈心谈话不少于4人，支部联系所辖学生群众不少于4次。</w:t>
      </w:r>
    </w:p>
    <w:p>
      <w:pPr>
        <w:adjustRightInd w:val="0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</w:t>
      </w:r>
      <w:r>
        <w:rPr>
          <w:rFonts w:hint="eastAsia" w:eastAsia="仿宋_GB2312"/>
          <w:sz w:val="28"/>
          <w:szCs w:val="28"/>
        </w:rPr>
        <w:t>组织落实“先锋学子”学生党员全员培训计划中的自学督导、支部自主设计环节并组织参加院级培训，其中每名党员每月自学不少于15学时，组织参加院级层面组织的培训不少于16学时。</w:t>
      </w:r>
    </w:p>
    <w:p>
      <w:pPr>
        <w:adjustRightInd w:val="0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4</w:t>
      </w:r>
      <w:r>
        <w:rPr>
          <w:rFonts w:eastAsia="仿宋_GB2312"/>
          <w:sz w:val="28"/>
          <w:szCs w:val="28"/>
        </w:rPr>
        <w:t>.</w:t>
      </w:r>
      <w:r>
        <w:rPr>
          <w:rFonts w:hint="eastAsia" w:eastAsia="仿宋_GB2312"/>
          <w:sz w:val="28"/>
          <w:szCs w:val="28"/>
        </w:rPr>
        <w:t>坚持</w:t>
      </w:r>
      <w:r>
        <w:rPr>
          <w:rFonts w:hint="eastAsia" w:eastAsia="仿宋_GB2312"/>
          <w:sz w:val="28"/>
          <w:szCs w:val="28"/>
          <w:lang w:eastAsia="zh-CN"/>
        </w:rPr>
        <w:t>“</w:t>
      </w:r>
      <w:r>
        <w:rPr>
          <w:rFonts w:hint="eastAsia" w:eastAsia="仿宋_GB2312"/>
          <w:sz w:val="28"/>
          <w:szCs w:val="28"/>
        </w:rPr>
        <w:t>五好</w:t>
      </w:r>
      <w:r>
        <w:rPr>
          <w:rFonts w:hint="eastAsia" w:eastAsia="仿宋_GB2312"/>
          <w:sz w:val="28"/>
          <w:szCs w:val="28"/>
          <w:lang w:eastAsia="zh-CN"/>
        </w:rPr>
        <w:t>”</w:t>
      </w:r>
      <w:r>
        <w:rPr>
          <w:rFonts w:hint="eastAsia" w:eastAsia="仿宋_GB2312"/>
          <w:sz w:val="28"/>
          <w:szCs w:val="28"/>
        </w:rPr>
        <w:t>党支部标准，并在支部领导班子建设、党员队伍建设、体制机制建设、党支部作用发挥等方面积极探索，力争取得新</w:t>
      </w:r>
      <w:r>
        <w:rPr>
          <w:rFonts w:hint="eastAsia" w:eastAsia="仿宋_GB2312"/>
          <w:sz w:val="28"/>
          <w:szCs w:val="28"/>
          <w:lang w:val="en-US" w:eastAsia="zh-CN"/>
        </w:rPr>
        <w:t>的</w:t>
      </w:r>
      <w:r>
        <w:rPr>
          <w:rFonts w:hint="eastAsia" w:eastAsia="仿宋_GB2312"/>
          <w:sz w:val="28"/>
          <w:szCs w:val="28"/>
        </w:rPr>
        <w:t>成效，争创优秀</w:t>
      </w:r>
      <w:r>
        <w:rPr>
          <w:rFonts w:eastAsia="仿宋_GB2312"/>
          <w:sz w:val="28"/>
          <w:szCs w:val="28"/>
        </w:rPr>
        <w:t>“</w:t>
      </w:r>
      <w:r>
        <w:rPr>
          <w:rFonts w:hint="eastAsia" w:eastAsia="仿宋_GB2312"/>
          <w:sz w:val="28"/>
          <w:szCs w:val="28"/>
        </w:rPr>
        <w:t>五好</w:t>
      </w:r>
      <w:r>
        <w:rPr>
          <w:rFonts w:eastAsia="仿宋_GB2312"/>
          <w:sz w:val="28"/>
          <w:szCs w:val="28"/>
        </w:rPr>
        <w:t>”</w:t>
      </w:r>
      <w:r>
        <w:rPr>
          <w:rFonts w:hint="eastAsia" w:eastAsia="仿宋_GB2312"/>
          <w:sz w:val="28"/>
          <w:szCs w:val="28"/>
        </w:rPr>
        <w:t>党支部。</w:t>
      </w:r>
    </w:p>
    <w:p>
      <w:pPr>
        <w:adjustRightInd w:val="0"/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5</w:t>
      </w:r>
      <w:r>
        <w:rPr>
          <w:rFonts w:eastAsia="仿宋_GB2312"/>
          <w:sz w:val="28"/>
          <w:szCs w:val="28"/>
        </w:rPr>
        <w:t>.</w:t>
      </w:r>
      <w:r>
        <w:rPr>
          <w:rFonts w:hint="eastAsia" w:eastAsia="仿宋_GB2312"/>
          <w:sz w:val="28"/>
          <w:szCs w:val="28"/>
        </w:rPr>
        <w:t>整合支部力量，完成一件服务师生或者促进学校学院发展的事项，组织支部的力量参与学院的各项活动，比如</w:t>
      </w:r>
      <w:r>
        <w:rPr>
          <w:rFonts w:hint="eastAsia" w:eastAsia="仿宋_GB2312"/>
          <w:sz w:val="28"/>
          <w:szCs w:val="28"/>
          <w:lang w:eastAsia="zh-CN"/>
        </w:rPr>
        <w:t>：</w:t>
      </w:r>
      <w:r>
        <w:rPr>
          <w:rFonts w:hint="eastAsia" w:eastAsia="仿宋_GB2312"/>
          <w:sz w:val="28"/>
          <w:szCs w:val="28"/>
          <w:lang w:val="en-US" w:eastAsia="zh-CN"/>
        </w:rPr>
        <w:t>组织支部成员与学院开展社区普法活动、</w:t>
      </w:r>
      <w:r>
        <w:rPr>
          <w:rFonts w:hint="eastAsia" w:eastAsia="仿宋_GB2312"/>
          <w:sz w:val="28"/>
          <w:szCs w:val="28"/>
        </w:rPr>
        <w:t>法文化月系列活动，国际夏令营，立法论坛，高端论坛等。</w:t>
      </w:r>
    </w:p>
    <w:p>
      <w:pPr>
        <w:adjustRightInd w:val="0"/>
        <w:ind w:firstLine="560" w:firstLineChars="200"/>
        <w:rPr>
          <w:rFonts w:hint="default" w:eastAsia="仿宋_GB2312"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  <w:lang w:val="en-US" w:eastAsia="zh-CN"/>
        </w:rPr>
        <w:t>6.积极发挥支部成员的优势开展服务，比如在文艺汇演、义演等方面积极引导和支持支部成员发挥先锋模范作用做贡献，并在其他方面</w:t>
      </w:r>
      <w:bookmarkStart w:id="0" w:name="_GoBack"/>
      <w:bookmarkEnd w:id="0"/>
      <w:r>
        <w:rPr>
          <w:rFonts w:hint="eastAsia" w:eastAsia="仿宋_GB2312"/>
          <w:sz w:val="28"/>
          <w:szCs w:val="28"/>
          <w:lang w:val="en-US" w:eastAsia="zh-CN"/>
        </w:rPr>
        <w:t>积极响应学院和学校的号召，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42A"/>
    <w:rsid w:val="00011837"/>
    <w:rsid w:val="0006781D"/>
    <w:rsid w:val="00087CAE"/>
    <w:rsid w:val="000D085C"/>
    <w:rsid w:val="000D0F53"/>
    <w:rsid w:val="000E3273"/>
    <w:rsid w:val="0012252C"/>
    <w:rsid w:val="00166262"/>
    <w:rsid w:val="0017327B"/>
    <w:rsid w:val="00194D14"/>
    <w:rsid w:val="001B7C04"/>
    <w:rsid w:val="00202682"/>
    <w:rsid w:val="00213709"/>
    <w:rsid w:val="002A5E95"/>
    <w:rsid w:val="002B0B30"/>
    <w:rsid w:val="002D1226"/>
    <w:rsid w:val="0035548D"/>
    <w:rsid w:val="003A239D"/>
    <w:rsid w:val="003A2F4E"/>
    <w:rsid w:val="003E7755"/>
    <w:rsid w:val="00440807"/>
    <w:rsid w:val="00495869"/>
    <w:rsid w:val="00511B7F"/>
    <w:rsid w:val="005435D0"/>
    <w:rsid w:val="00587BE5"/>
    <w:rsid w:val="00623A2A"/>
    <w:rsid w:val="00632C26"/>
    <w:rsid w:val="00690981"/>
    <w:rsid w:val="0070342A"/>
    <w:rsid w:val="00710EAD"/>
    <w:rsid w:val="00724E1C"/>
    <w:rsid w:val="00747C7F"/>
    <w:rsid w:val="00752694"/>
    <w:rsid w:val="007959E6"/>
    <w:rsid w:val="007C7376"/>
    <w:rsid w:val="007F0426"/>
    <w:rsid w:val="008114BA"/>
    <w:rsid w:val="00861813"/>
    <w:rsid w:val="00861DFD"/>
    <w:rsid w:val="008A5C9C"/>
    <w:rsid w:val="0091116B"/>
    <w:rsid w:val="00945B3D"/>
    <w:rsid w:val="0096462E"/>
    <w:rsid w:val="0097084B"/>
    <w:rsid w:val="00977994"/>
    <w:rsid w:val="009E3432"/>
    <w:rsid w:val="009F0BEF"/>
    <w:rsid w:val="00A06DC9"/>
    <w:rsid w:val="00A32167"/>
    <w:rsid w:val="00A34198"/>
    <w:rsid w:val="00A666F5"/>
    <w:rsid w:val="00AE3193"/>
    <w:rsid w:val="00B176F0"/>
    <w:rsid w:val="00BB1D64"/>
    <w:rsid w:val="00BC02C0"/>
    <w:rsid w:val="00BF40C1"/>
    <w:rsid w:val="00C870F5"/>
    <w:rsid w:val="00CA3A7E"/>
    <w:rsid w:val="00CD7755"/>
    <w:rsid w:val="00CE0B5B"/>
    <w:rsid w:val="00CE14A9"/>
    <w:rsid w:val="00CE2C5F"/>
    <w:rsid w:val="00DA340F"/>
    <w:rsid w:val="00E472E7"/>
    <w:rsid w:val="00E604F1"/>
    <w:rsid w:val="00ED4CB0"/>
    <w:rsid w:val="00EF3A32"/>
    <w:rsid w:val="00F16ACE"/>
    <w:rsid w:val="00F875E3"/>
    <w:rsid w:val="00FA569B"/>
    <w:rsid w:val="00FC5A4A"/>
    <w:rsid w:val="00FE016A"/>
    <w:rsid w:val="087164A8"/>
    <w:rsid w:val="089775CE"/>
    <w:rsid w:val="0BF71099"/>
    <w:rsid w:val="42015000"/>
    <w:rsid w:val="488D2DDC"/>
    <w:rsid w:val="4D6D4DCF"/>
    <w:rsid w:val="509A2C23"/>
    <w:rsid w:val="60123DCC"/>
    <w:rsid w:val="64B45607"/>
    <w:rsid w:val="69014905"/>
    <w:rsid w:val="73FF1106"/>
    <w:rsid w:val="753C4C51"/>
    <w:rsid w:val="781F1890"/>
    <w:rsid w:val="7D2E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474</Characters>
  <Lines>3</Lines>
  <Paragraphs>1</Paragraphs>
  <TotalTime>22</TotalTime>
  <ScaleCrop>false</ScaleCrop>
  <LinksUpToDate>false</LinksUpToDate>
  <CharactersWithSpaces>556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2018-04-15T01:43:00Z</dcterms:created>
  <dc:creator>xiamingyang</dc:creator>
  <cp:lastModifiedBy>Administrator</cp:lastModifiedBy>
  <dcterms:modified xsi:type="dcterms:W3CDTF">2019-09-18T14:03:57Z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