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adjustRightInd w:val="0"/>
        <w:spacing w:line="300" w:lineRule="auto"/>
        <w:jc w:val="center"/>
        <w:rPr>
          <w:rFonts w:hint="default" w:ascii="黑体" w:hAnsi="黑体" w:eastAsia="黑体" w:cs="微软雅黑"/>
          <w:b/>
          <w:sz w:val="40"/>
          <w:szCs w:val="40"/>
          <w:lang w:val="zh-CN"/>
        </w:rPr>
      </w:pPr>
      <w:r>
        <w:rPr>
          <w:rFonts w:ascii="黑体" w:hAnsi="黑体" w:eastAsia="黑体" w:cs="微软雅黑"/>
          <w:b/>
          <w:sz w:val="40"/>
          <w:szCs w:val="40"/>
          <w:lang w:val="zh-CN"/>
        </w:rPr>
        <w:t>光华法学院</w:t>
      </w:r>
      <w:r>
        <w:rPr>
          <w:rFonts w:hint="default" w:ascii="黑体" w:hAnsi="黑体" w:eastAsia="黑体" w:cs="微软雅黑"/>
          <w:b/>
          <w:sz w:val="40"/>
          <w:szCs w:val="40"/>
          <w:lang w:val="zh-CN"/>
        </w:rPr>
        <w:t>党员</w:t>
      </w:r>
      <w:r>
        <w:rPr>
          <w:rFonts w:ascii="黑体" w:hAnsi="黑体" w:eastAsia="黑体" w:cs="微软雅黑"/>
          <w:b/>
          <w:sz w:val="40"/>
          <w:szCs w:val="40"/>
        </w:rPr>
        <w:t>2019年度</w:t>
      </w:r>
      <w:r>
        <w:rPr>
          <w:rFonts w:ascii="黑体" w:hAnsi="黑体" w:eastAsia="黑体" w:cs="微软雅黑"/>
          <w:b/>
          <w:sz w:val="40"/>
          <w:szCs w:val="40"/>
          <w:lang w:val="zh-CN"/>
        </w:rPr>
        <w:t>公开承诺事项清单</w:t>
      </w:r>
    </w:p>
    <w:p>
      <w:pPr>
        <w:adjustRightInd w:val="0"/>
        <w:spacing w:line="300" w:lineRule="auto"/>
        <w:ind w:firstLine="660"/>
        <w:jc w:val="left"/>
        <w:rPr>
          <w:rFonts w:hint="default" w:eastAsia="仿宋_GB2312"/>
          <w:sz w:val="28"/>
          <w:szCs w:val="28"/>
        </w:rPr>
      </w:pP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1.注重理论</w:t>
      </w:r>
      <w:r>
        <w:rPr>
          <w:rFonts w:hint="default" w:eastAsia="仿宋_GB2312"/>
          <w:sz w:val="24"/>
          <w:szCs w:val="24"/>
        </w:rPr>
        <w:t>学习，</w:t>
      </w:r>
      <w:r>
        <w:rPr>
          <w:rFonts w:eastAsia="仿宋_GB2312"/>
          <w:sz w:val="24"/>
          <w:szCs w:val="24"/>
        </w:rPr>
        <w:t>自学党的理论知识不少于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eastAsia="仿宋_GB2312"/>
          <w:sz w:val="24"/>
          <w:szCs w:val="24"/>
        </w:rPr>
        <w:t>学时/月，并形成学习笔记，</w:t>
      </w:r>
      <w:r>
        <w:rPr>
          <w:rFonts w:hint="default" w:eastAsia="仿宋_GB2312"/>
          <w:sz w:val="24"/>
          <w:szCs w:val="24"/>
        </w:rPr>
        <w:t>认真记录</w:t>
      </w:r>
      <w:r>
        <w:rPr>
          <w:rFonts w:eastAsia="仿宋_GB2312"/>
          <w:sz w:val="24"/>
          <w:szCs w:val="24"/>
        </w:rPr>
        <w:t>。认真</w:t>
      </w:r>
      <w:r>
        <w:rPr>
          <w:rFonts w:hint="default" w:eastAsia="仿宋_GB2312"/>
          <w:sz w:val="24"/>
          <w:szCs w:val="24"/>
        </w:rPr>
        <w:t>参加“</w:t>
      </w:r>
      <w:r>
        <w:rPr>
          <w:rFonts w:eastAsia="仿宋_GB2312"/>
          <w:sz w:val="24"/>
          <w:szCs w:val="24"/>
        </w:rPr>
        <w:t>先锋</w:t>
      </w:r>
      <w:r>
        <w:rPr>
          <w:rFonts w:hint="default" w:eastAsia="仿宋_GB2312"/>
          <w:sz w:val="24"/>
          <w:szCs w:val="24"/>
        </w:rPr>
        <w:t>学子”</w:t>
      </w:r>
      <w:r>
        <w:rPr>
          <w:rFonts w:eastAsia="仿宋_GB2312"/>
          <w:sz w:val="24"/>
          <w:szCs w:val="24"/>
        </w:rPr>
        <w:t>学生</w:t>
      </w:r>
      <w:r>
        <w:rPr>
          <w:rFonts w:hint="default" w:eastAsia="仿宋_GB2312"/>
          <w:sz w:val="24"/>
          <w:szCs w:val="24"/>
        </w:rPr>
        <w:t>党员</w:t>
      </w:r>
      <w:r>
        <w:rPr>
          <w:rFonts w:eastAsia="仿宋_GB2312"/>
          <w:sz w:val="24"/>
          <w:szCs w:val="24"/>
        </w:rPr>
        <w:t>培训</w:t>
      </w:r>
      <w:r>
        <w:rPr>
          <w:rFonts w:hint="default" w:eastAsia="仿宋_GB2312"/>
          <w:sz w:val="24"/>
          <w:szCs w:val="24"/>
        </w:rPr>
        <w:t>不少于</w:t>
      </w:r>
      <w:r>
        <w:rPr>
          <w:rFonts w:eastAsia="仿宋_GB2312"/>
          <w:sz w:val="24"/>
          <w:szCs w:val="24"/>
          <w:u w:val="single"/>
        </w:rPr>
        <w:t>　20　</w:t>
      </w:r>
      <w:r>
        <w:rPr>
          <w:rFonts w:hint="default" w:eastAsia="仿宋_GB2312"/>
          <w:sz w:val="24"/>
          <w:szCs w:val="24"/>
        </w:rPr>
        <w:t>学时</w:t>
      </w:r>
      <w:r>
        <w:rPr>
          <w:rFonts w:eastAsia="仿宋_GB2312"/>
          <w:sz w:val="24"/>
          <w:szCs w:val="24"/>
        </w:rPr>
        <w:t>；认真</w:t>
      </w:r>
      <w:r>
        <w:rPr>
          <w:rFonts w:hint="default" w:eastAsia="仿宋_GB2312"/>
          <w:sz w:val="24"/>
          <w:szCs w:val="24"/>
        </w:rPr>
        <w:t>参与党支部“</w:t>
      </w:r>
      <w:r>
        <w:rPr>
          <w:rFonts w:eastAsia="仿宋_GB2312"/>
          <w:sz w:val="24"/>
          <w:szCs w:val="24"/>
        </w:rPr>
        <w:t>三会</w:t>
      </w:r>
      <w:r>
        <w:rPr>
          <w:rFonts w:hint="default" w:eastAsia="仿宋_GB2312"/>
          <w:sz w:val="24"/>
          <w:szCs w:val="24"/>
        </w:rPr>
        <w:t>一课”</w:t>
      </w:r>
      <w:r>
        <w:rPr>
          <w:rFonts w:eastAsia="仿宋_GB2312"/>
          <w:sz w:val="24"/>
          <w:szCs w:val="24"/>
        </w:rPr>
        <w:t>及</w:t>
      </w:r>
      <w:r>
        <w:rPr>
          <w:rFonts w:hint="default" w:eastAsia="仿宋_GB2312"/>
          <w:sz w:val="24"/>
          <w:szCs w:val="24"/>
        </w:rPr>
        <w:t>支部活动</w:t>
      </w:r>
      <w:r>
        <w:rPr>
          <w:rFonts w:eastAsia="仿宋_GB2312"/>
          <w:sz w:val="24"/>
          <w:szCs w:val="24"/>
        </w:rPr>
        <w:t>，</w:t>
      </w:r>
      <w:r>
        <w:rPr>
          <w:rFonts w:hint="default" w:eastAsia="仿宋_GB2312"/>
          <w:sz w:val="24"/>
          <w:szCs w:val="24"/>
        </w:rPr>
        <w:t>请假次数不多于</w:t>
      </w:r>
      <w:r>
        <w:rPr>
          <w:rFonts w:eastAsia="仿宋_GB2312"/>
          <w:sz w:val="24"/>
          <w:szCs w:val="24"/>
          <w:u w:val="single"/>
        </w:rPr>
        <w:t>　2　</w:t>
      </w:r>
      <w:r>
        <w:rPr>
          <w:rFonts w:eastAsia="仿宋_GB2312"/>
          <w:sz w:val="24"/>
          <w:szCs w:val="24"/>
        </w:rPr>
        <w:t>次。</w:t>
      </w:r>
    </w:p>
    <w:p>
      <w:pPr>
        <w:adjustRightInd w:val="0"/>
        <w:spacing w:line="300" w:lineRule="auto"/>
        <w:ind w:firstLine="48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</w:t>
      </w:r>
      <w:r>
        <w:rPr>
          <w:rFonts w:hint="default" w:eastAsia="仿宋_GB2312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作为</w:t>
      </w:r>
      <w:r>
        <w:rPr>
          <w:rFonts w:hint="eastAsia" w:eastAsia="仿宋_GB2312"/>
          <w:sz w:val="24"/>
          <w:szCs w:val="24"/>
          <w:lang w:eastAsia="zh-CN"/>
        </w:rPr>
        <w:t>支部宣传委员</w:t>
      </w:r>
      <w:r>
        <w:rPr>
          <w:rFonts w:eastAsia="仿宋_GB2312"/>
          <w:sz w:val="24"/>
          <w:szCs w:val="24"/>
        </w:rPr>
        <w:t>，积极</w:t>
      </w:r>
      <w:r>
        <w:rPr>
          <w:rFonts w:hint="eastAsia" w:eastAsia="仿宋_GB2312"/>
          <w:sz w:val="24"/>
          <w:szCs w:val="24"/>
          <w:lang w:eastAsia="zh-CN"/>
        </w:rPr>
        <w:t>完成党支部分配的任务并且</w:t>
      </w:r>
      <w:r>
        <w:rPr>
          <w:rFonts w:eastAsia="仿宋_GB2312"/>
          <w:sz w:val="24"/>
          <w:szCs w:val="24"/>
        </w:rPr>
        <w:t>带动党支部成员主动学习党的理论知识和重要讲话，领会和践行党中央的各项精神，在党支部中发挥先锋模范作用。积极</w:t>
      </w:r>
      <w:r>
        <w:rPr>
          <w:rFonts w:hint="eastAsia" w:eastAsia="仿宋_GB2312"/>
          <w:sz w:val="24"/>
          <w:szCs w:val="24"/>
          <w:lang w:eastAsia="zh-CN"/>
        </w:rPr>
        <w:t>配合支部书记</w:t>
      </w:r>
      <w:r>
        <w:rPr>
          <w:rFonts w:eastAsia="仿宋_GB2312"/>
          <w:sz w:val="24"/>
          <w:szCs w:val="24"/>
        </w:rPr>
        <w:t>落实党支部各项党建活动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3</w:t>
      </w:r>
      <w:r>
        <w:rPr>
          <w:rFonts w:eastAsia="仿宋_GB2312"/>
          <w:sz w:val="24"/>
          <w:szCs w:val="24"/>
        </w:rPr>
        <w:t>.注重</w:t>
      </w:r>
      <w:r>
        <w:rPr>
          <w:rFonts w:hint="default" w:eastAsia="仿宋_GB2312"/>
          <w:sz w:val="24"/>
          <w:szCs w:val="24"/>
        </w:rPr>
        <w:t>专业学习，</w:t>
      </w:r>
      <w:r>
        <w:rPr>
          <w:rFonts w:eastAsia="仿宋_GB2312"/>
          <w:sz w:val="24"/>
          <w:szCs w:val="24"/>
        </w:rPr>
        <w:t>坚守学术诚信，带头</w:t>
      </w:r>
      <w:r>
        <w:rPr>
          <w:rFonts w:hint="default" w:eastAsia="仿宋_GB2312"/>
          <w:sz w:val="24"/>
          <w:szCs w:val="24"/>
        </w:rPr>
        <w:t>营造优良学风。</w:t>
      </w:r>
      <w:r>
        <w:rPr>
          <w:rFonts w:hint="eastAsia" w:eastAsia="仿宋_GB2312"/>
          <w:sz w:val="24"/>
          <w:szCs w:val="24"/>
          <w:lang w:eastAsia="zh-CN"/>
        </w:rPr>
        <w:t>进入到研究生学习阶段</w:t>
      </w:r>
      <w:r>
        <w:rPr>
          <w:rFonts w:eastAsia="仿宋_GB2312"/>
          <w:sz w:val="24"/>
          <w:szCs w:val="24"/>
        </w:rPr>
        <w:t>，要更加注重专业知识的学习和专业能力的培养。同时，也要积极参加社会实践和专业实习，在实践中锻炼和培养自己的专业能力。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</w:t>
      </w:r>
      <w:r>
        <w:rPr>
          <w:rFonts w:hint="default" w:eastAsia="仿宋_GB2312"/>
          <w:sz w:val="24"/>
          <w:szCs w:val="24"/>
        </w:rPr>
        <w:t>.</w:t>
      </w:r>
      <w:r>
        <w:rPr>
          <w:rFonts w:hint="eastAsia" w:eastAsia="仿宋_GB2312"/>
          <w:sz w:val="24"/>
          <w:szCs w:val="24"/>
          <w:lang w:eastAsia="zh-CN"/>
        </w:rPr>
        <w:t>积极主动与党支部成员沟通交流，尽自己所能帮助支部内遇到困难的同志，为他们答疑解惑，促进党支部的整体发展。</w:t>
      </w:r>
      <w:r>
        <w:rPr>
          <w:rFonts w:eastAsia="仿宋_GB2312"/>
          <w:sz w:val="24"/>
          <w:szCs w:val="24"/>
        </w:rPr>
        <w:t>在之后的时间里，我将积极参加党支部开展的各项会议和活动，积极为党支部建言献策，为支部的发展贡献自己的一份力量。</w:t>
      </w:r>
    </w:p>
    <w:p>
      <w:pPr>
        <w:adjustRightInd w:val="0"/>
        <w:spacing w:line="300" w:lineRule="auto"/>
        <w:ind w:firstLine="480" w:firstLineChars="200"/>
        <w:rPr>
          <w:rFonts w:hint="default" w:eastAsia="仿宋_GB2312"/>
          <w:sz w:val="24"/>
          <w:szCs w:val="24"/>
        </w:rPr>
      </w:pPr>
      <w:r>
        <w:rPr>
          <w:rFonts w:hint="default" w:eastAsia="仿宋_GB2312"/>
          <w:sz w:val="24"/>
          <w:szCs w:val="24"/>
        </w:rPr>
        <w:t>　　　　　　　　　　　　　　</w:t>
      </w: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jc w:val="lef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right="640" w:firstLine="660"/>
        <w:rPr>
          <w:rFonts w:hint="eastAsia" w:eastAsia="仿宋_GB2312"/>
          <w:sz w:val="24"/>
          <w:szCs w:val="24"/>
          <w:lang w:eastAsia="zh-CN"/>
        </w:rPr>
      </w:pPr>
      <w:r>
        <w:rPr>
          <w:rFonts w:eastAsia="仿宋_GB2312"/>
          <w:sz w:val="24"/>
          <w:szCs w:val="24"/>
        </w:rPr>
        <w:t xml:space="preserve">                                  承诺党员：</w:t>
      </w:r>
      <w:r>
        <w:rPr>
          <w:rFonts w:hint="eastAsia" w:eastAsia="仿宋_GB2312"/>
          <w:sz w:val="24"/>
          <w:szCs w:val="24"/>
          <w:lang w:eastAsia="zh-CN"/>
        </w:rPr>
        <w:t>任茹麟</w:t>
      </w:r>
    </w:p>
    <w:p>
      <w:pPr>
        <w:adjustRightInd w:val="0"/>
        <w:spacing w:line="300" w:lineRule="auto"/>
        <w:ind w:right="1280" w:firstLine="660"/>
        <w:jc w:val="center"/>
        <w:rPr>
          <w:rFonts w:hint="eastAsia" w:eastAsia="仿宋_GB2312"/>
          <w:sz w:val="24"/>
          <w:szCs w:val="24"/>
          <w:lang w:eastAsia="zh-CN"/>
        </w:rPr>
      </w:pPr>
      <w:r>
        <w:rPr>
          <w:rFonts w:eastAsia="MS Mincho"/>
          <w:sz w:val="24"/>
          <w:szCs w:val="24"/>
        </w:rPr>
        <w:t>　　　　　　　　　　　　　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</w:rPr>
        <w:t xml:space="preserve">    </w:t>
      </w:r>
      <w:r>
        <w:rPr>
          <w:rFonts w:eastAsia="仿宋_GB2312"/>
          <w:sz w:val="24"/>
          <w:szCs w:val="24"/>
        </w:rPr>
        <w:t>践诺监督人：</w:t>
      </w:r>
      <w:r>
        <w:rPr>
          <w:rFonts w:hint="eastAsia" w:eastAsia="仿宋_GB2312"/>
          <w:sz w:val="24"/>
          <w:szCs w:val="24"/>
          <w:lang w:eastAsia="zh-CN"/>
        </w:rPr>
        <w:t>丁俊雄</w:t>
      </w:r>
    </w:p>
    <w:p>
      <w:pPr>
        <w:adjustRightInd w:val="0"/>
        <w:spacing w:line="300" w:lineRule="auto"/>
        <w:ind w:firstLine="4800" w:firstLineChars="2000"/>
        <w:jc w:val="both"/>
        <w:rPr>
          <w:rFonts w:hint="default" w:eastAsia="仿宋_GB2312"/>
          <w:sz w:val="24"/>
          <w:szCs w:val="24"/>
        </w:rPr>
      </w:pPr>
      <w:bookmarkStart w:id="0" w:name="_GoBack"/>
      <w:bookmarkEnd w:id="0"/>
      <w:r>
        <w:rPr>
          <w:rFonts w:eastAsia="仿宋_GB2312"/>
          <w:sz w:val="24"/>
          <w:szCs w:val="24"/>
        </w:rPr>
        <w:t>2019年　</w:t>
      </w:r>
      <w:r>
        <w:rPr>
          <w:rFonts w:hint="default" w:eastAsia="仿宋_GB2312"/>
          <w:sz w:val="24"/>
          <w:szCs w:val="24"/>
        </w:rPr>
        <w:t>9</w:t>
      </w:r>
      <w:r>
        <w:rPr>
          <w:rFonts w:eastAsia="仿宋_GB2312"/>
          <w:sz w:val="24"/>
          <w:szCs w:val="24"/>
        </w:rPr>
        <w:t xml:space="preserve">月  </w:t>
      </w:r>
      <w:r>
        <w:rPr>
          <w:rFonts w:hint="default"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8日</w:t>
      </w: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adjustRightInd w:val="0"/>
        <w:spacing w:line="300" w:lineRule="auto"/>
        <w:ind w:firstLine="240" w:firstLineChars="100"/>
        <w:jc w:val="right"/>
        <w:rPr>
          <w:rFonts w:hint="default" w:eastAsia="仿宋_GB2312"/>
          <w:sz w:val="24"/>
          <w:szCs w:val="24"/>
        </w:rPr>
      </w:pPr>
    </w:p>
    <w:p>
      <w:pPr>
        <w:rPr>
          <w:rFonts w:hint="default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11C55"/>
    <w:rsid w:val="00120B10"/>
    <w:rsid w:val="00395114"/>
    <w:rsid w:val="004B0A76"/>
    <w:rsid w:val="004D78DB"/>
    <w:rsid w:val="0058336F"/>
    <w:rsid w:val="006A6F3F"/>
    <w:rsid w:val="006E0BFB"/>
    <w:rsid w:val="008C6298"/>
    <w:rsid w:val="00A72889"/>
    <w:rsid w:val="00A72BE7"/>
    <w:rsid w:val="00A87AF8"/>
    <w:rsid w:val="00AE0354"/>
    <w:rsid w:val="00C238DD"/>
    <w:rsid w:val="00C71279"/>
    <w:rsid w:val="00C926F4"/>
    <w:rsid w:val="00DC11A6"/>
    <w:rsid w:val="00E430EE"/>
    <w:rsid w:val="00EA1587"/>
    <w:rsid w:val="00FB500C"/>
    <w:rsid w:val="0CF831B2"/>
    <w:rsid w:val="107C5EB6"/>
    <w:rsid w:val="113F5463"/>
    <w:rsid w:val="1BFF7943"/>
    <w:rsid w:val="1CCA0D59"/>
    <w:rsid w:val="230D7F8F"/>
    <w:rsid w:val="321033AF"/>
    <w:rsid w:val="37771BBF"/>
    <w:rsid w:val="5C7B5C4D"/>
    <w:rsid w:val="5FCB4EF2"/>
    <w:rsid w:val="62213B52"/>
    <w:rsid w:val="697E5B61"/>
    <w:rsid w:val="76711C55"/>
    <w:rsid w:val="7DC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457</Characters>
  <Lines>3</Lines>
  <Paragraphs>1</Paragraphs>
  <TotalTime>17</TotalTime>
  <ScaleCrop>false</ScaleCrop>
  <LinksUpToDate>false</LinksUpToDate>
  <CharactersWithSpaces>536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2018-04-15T02:25:00Z</dcterms:created>
  <dc:creator>Administrator</dc:creator>
  <cp:lastModifiedBy>Attitude</cp:lastModifiedBy>
  <dcterms:modified xsi:type="dcterms:W3CDTF">2019-09-18T05:43:03Z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