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4099"/>
        <w:spacing w:lineRule="auto" w:line="300"/>
        <w:jc w:val="center"/>
        <w:rPr>
          <w:rFonts w:ascii="黑体" w:cs="黑体" w:eastAsia="黑体" w:hAnsi="黑体" w:hint="default"/>
          <w:b/>
          <w:bCs/>
          <w:sz w:val="44"/>
          <w:szCs w:val="44"/>
          <w:lang w:val="zh-TW" w:eastAsia="zh-TW"/>
        </w:rPr>
      </w:pPr>
      <w:r>
        <w:rPr>
          <w:rFonts w:ascii="黑体" w:cs="黑体" w:eastAsia="黑体" w:hAnsi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cs="黑体" w:eastAsia="黑体" w:hAnsi="黑体"/>
          <w:b/>
          <w:bCs/>
          <w:sz w:val="44"/>
          <w:szCs w:val="44"/>
          <w:lang w:val="zh-CN"/>
        </w:rPr>
        <w:t>201</w:t>
      </w:r>
      <w:r>
        <w:rPr>
          <w:rFonts w:ascii="黑体" w:cs="黑体" w:eastAsia="黑体" w:hAnsi="黑体"/>
          <w:b/>
          <w:bCs/>
          <w:sz w:val="44"/>
          <w:szCs w:val="44"/>
        </w:rPr>
        <w:t>9</w:t>
      </w:r>
      <w:r>
        <w:rPr>
          <w:rFonts w:ascii="黑体" w:cs="黑体" w:eastAsia="黑体" w:hAnsi="黑体"/>
          <w:b/>
          <w:bCs/>
          <w:sz w:val="44"/>
          <w:szCs w:val="44"/>
          <w:lang w:val="zh-TW"/>
        </w:rPr>
        <w:t>年度</w:t>
      </w:r>
      <w:r>
        <w:rPr>
          <w:rFonts w:ascii="黑体" w:cs="黑体" w:eastAsia="黑体" w:hAnsi="黑体"/>
          <w:b/>
          <w:bCs/>
          <w:sz w:val="44"/>
          <w:szCs w:val="44"/>
          <w:lang w:val="zh-TW" w:eastAsia="zh-TW"/>
        </w:rPr>
        <w:t>公开承诺事项清单</w:t>
      </w:r>
    </w:p>
    <w:p>
      <w:pPr>
        <w:pStyle w:val="style4099"/>
        <w:spacing w:lineRule="auto" w:line="300"/>
        <w:ind w:firstLine="660"/>
        <w:jc w:val="left"/>
        <w:rPr>
          <w:rFonts w:hint="default"/>
          <w:sz w:val="32"/>
          <w:szCs w:val="32"/>
        </w:rPr>
      </w:pPr>
    </w:p>
    <w:p>
      <w:pPr>
        <w:pStyle w:val="style4099"/>
        <w:spacing w:lineRule="auto" w:line="300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cs="仿宋_GB2312" w:eastAsia="仿宋_GB2312" w:hAnsi="仿宋_GB2312"/>
          <w:sz w:val="28"/>
          <w:szCs w:val="28"/>
          <w:lang w:val="zh-CN"/>
        </w:rPr>
        <w:t>于</w:t>
      </w:r>
      <w:r>
        <w:rPr>
          <w:rFonts w:ascii="仿宋_GB2312" w:cs="仿宋_GB2312" w:eastAsia="仿宋_GB2312" w:hAnsi="仿宋_GB2312"/>
          <w:sz w:val="28"/>
          <w:szCs w:val="28"/>
        </w:rPr>
        <w:t xml:space="preserve"> 36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学时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/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cs="仿宋_GB2312" w:eastAsia="仿宋_GB2312" w:hAnsi="仿宋_GB2312"/>
          <w:sz w:val="28"/>
          <w:szCs w:val="28"/>
          <w:u w:val="single"/>
          <w:lang w:val="zh-TW" w:eastAsia="zh-TW"/>
        </w:rPr>
        <w:t>36</w:t>
      </w:r>
      <w:r>
        <w:rPr>
          <w:rFonts w:ascii="仿宋_GB2312" w:cs="仿宋_GB2312" w:eastAsia="仿宋_GB2312" w:hAnsi="仿宋_GB2312"/>
          <w:sz w:val="28"/>
          <w:szCs w:val="28"/>
          <w:u w:val="single"/>
          <w:lang w:val="zh-TW" w:eastAsia="zh-TW"/>
        </w:rPr>
        <w:t>　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cs="仿宋_GB2312" w:eastAsia="仿宋_GB2312" w:hAnsi="仿宋_GB2312"/>
          <w:sz w:val="28"/>
          <w:szCs w:val="28"/>
          <w:u w:val="single"/>
          <w:lang w:val="zh-TW" w:eastAsia="zh-TW"/>
        </w:rPr>
        <w:t>　</w:t>
      </w:r>
      <w:r>
        <w:rPr>
          <w:rFonts w:ascii="仿宋_GB2312" w:cs="仿宋_GB2312" w:eastAsia="仿宋_GB2312" w:hAnsi="仿宋_GB2312"/>
          <w:sz w:val="28"/>
          <w:szCs w:val="28"/>
          <w:u w:val="single"/>
          <w:lang w:val="zh-TW" w:eastAsia="zh-TW"/>
        </w:rPr>
        <w:t>2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次。</w:t>
      </w:r>
    </w:p>
    <w:p>
      <w:pPr>
        <w:pStyle w:val="style4099"/>
        <w:spacing w:lineRule="auto" w:line="300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注重专业学习，坚守学术诚信，带头营造优良学风。</w:t>
      </w:r>
    </w:p>
    <w:p>
      <w:pPr>
        <w:pStyle w:val="style4099"/>
        <w:spacing w:lineRule="auto" w:line="300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>
      <w:pPr>
        <w:pStyle w:val="style4099"/>
        <w:spacing w:lineRule="auto" w:line="300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骆贇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，践行党员服务宗旨意识。</w:t>
      </w:r>
    </w:p>
    <w:p>
      <w:pPr>
        <w:pStyle w:val="style4099"/>
        <w:spacing w:lineRule="auto" w:line="300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>
      <w:pPr>
        <w:pStyle w:val="style4099"/>
        <w:spacing w:lineRule="auto" w:line="300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cs="仿宋_GB2312" w:eastAsia="仿宋_GB2312" w:hAnsi="仿宋_GB2312"/>
          <w:sz w:val="28"/>
          <w:szCs w:val="28"/>
        </w:rPr>
        <w:t xml:space="preserve">是 </w:t>
      </w:r>
      <w:r>
        <w:rPr>
          <w:rFonts w:ascii="仿宋_GB2312" w:cs="仿宋_GB2312" w:eastAsia="仿宋_GB2312" w:hAnsi="仿宋_GB2312"/>
          <w:sz w:val="28"/>
          <w:szCs w:val="28"/>
          <w:u w:val="single"/>
        </w:rPr>
        <w:t xml:space="preserve">        </w:t>
      </w:r>
      <w:r>
        <w:rPr>
          <w:rFonts w:ascii="仿宋_GB2312" w:cs="仿宋_GB2312" w:eastAsia="仿宋_GB2312" w:hAnsi="仿宋_GB2312"/>
          <w:sz w:val="28"/>
          <w:szCs w:val="28"/>
          <w:u w:val="single"/>
        </w:rPr>
        <w:t>参与</w:t>
      </w:r>
      <w:r>
        <w:rPr>
          <w:rFonts w:ascii="仿宋_GB2312" w:cs="仿宋_GB2312" w:eastAsia="仿宋_GB2312" w:hAnsi="仿宋_GB2312"/>
          <w:sz w:val="28"/>
          <w:szCs w:val="28"/>
          <w:u w:val="single"/>
        </w:rPr>
        <w:t>学术</w:t>
      </w:r>
      <w:r>
        <w:rPr>
          <w:rFonts w:ascii="仿宋_GB2312" w:cs="仿宋_GB2312" w:eastAsia="仿宋_GB2312" w:hAnsi="仿宋_GB2312"/>
          <w:sz w:val="28"/>
          <w:szCs w:val="28"/>
          <w:u w:val="single"/>
        </w:rPr>
        <w:t>会议志愿服务</w:t>
      </w:r>
      <w:r>
        <w:rPr>
          <w:rFonts w:ascii="仿宋_GB2312" w:cs="仿宋_GB2312" w:eastAsia="仿宋_GB2312" w:hAnsi="仿宋_GB2312"/>
          <w:sz w:val="28"/>
          <w:szCs w:val="28"/>
          <w:u w:val="single"/>
        </w:rPr>
        <w:t xml:space="preserve">                                                </w:t>
      </w:r>
      <w:r>
        <w:rPr>
          <w:rFonts w:ascii="仿宋_GB2312" w:cs="仿宋_GB2312" w:eastAsia="仿宋_GB2312" w:hAnsi="仿宋_GB2312"/>
          <w:sz w:val="28"/>
          <w:szCs w:val="28"/>
        </w:rPr>
        <w:t>。</w:t>
      </w:r>
      <w:r>
        <w:rPr>
          <w:rFonts w:ascii="仿宋_GB2312" w:cs="仿宋_GB2312" w:eastAsia="仿宋_GB2312" w:hAnsi="仿宋_GB2312"/>
          <w:sz w:val="28"/>
          <w:szCs w:val="28"/>
        </w:rPr>
        <w:t xml:space="preserve"> </w:t>
      </w:r>
    </w:p>
    <w:p>
      <w:pPr>
        <w:pStyle w:val="style4099"/>
        <w:spacing w:lineRule="auto" w:line="300"/>
        <w:jc w:val="left"/>
        <w:rPr>
          <w:rFonts w:hint="default"/>
          <w:sz w:val="28"/>
          <w:szCs w:val="28"/>
        </w:rPr>
      </w:pPr>
    </w:p>
    <w:p>
      <w:pPr>
        <w:pStyle w:val="style4099"/>
        <w:spacing w:lineRule="auto" w:line="300"/>
        <w:jc w:val="left"/>
        <w:rPr>
          <w:rFonts w:hint="default"/>
          <w:sz w:val="28"/>
          <w:szCs w:val="28"/>
        </w:rPr>
      </w:pPr>
    </w:p>
    <w:p>
      <w:pPr>
        <w:pStyle w:val="style4099"/>
        <w:wordWrap w:val="false"/>
        <w:spacing w:lineRule="auto" w:line="300"/>
        <w:ind w:right="-240" w:rightChars="-10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承诺党员：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申一珂</w:t>
      </w:r>
      <w:r>
        <w:rPr>
          <w:rFonts w:ascii="仿宋_GB2312" w:cs="仿宋_GB2312" w:eastAsia="仿宋_GB2312" w:hAnsi="仿宋_GB2312"/>
          <w:sz w:val="28"/>
          <w:szCs w:val="28"/>
        </w:rPr>
        <w:t xml:space="preserve">    </w:t>
      </w:r>
    </w:p>
    <w:p>
      <w:pPr>
        <w:pStyle w:val="style4099"/>
        <w:spacing w:lineRule="auto" w:line="300"/>
        <w:ind w:right="320" w:firstLine="660"/>
        <w:jc w:val="right"/>
        <w:rPr>
          <w:rFonts w:ascii="仿宋_GB2312" w:cs="仿宋_GB2312" w:eastAsia="仿宋_GB2312" w:hAnsi="仿宋_GB2312" w:hint="default"/>
          <w:sz w:val="28"/>
          <w:szCs w:val="28"/>
          <w:lang w:val="zh-TW" w:eastAsia="zh-TW"/>
        </w:rPr>
      </w:pP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践诺监督人：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巨婷</w:t>
      </w:r>
    </w:p>
    <w:p>
      <w:pPr>
        <w:pStyle w:val="style4099"/>
        <w:wordWrap w:val="false"/>
        <w:spacing w:lineRule="auto" w:line="300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cs="仿宋_GB2312" w:eastAsia="仿宋_GB2312" w:hAnsi="仿宋_GB2312"/>
          <w:sz w:val="28"/>
          <w:szCs w:val="28"/>
          <w:lang w:val="zh-CN"/>
        </w:rPr>
        <w:t>201</w:t>
      </w:r>
      <w:r>
        <w:rPr>
          <w:rFonts w:ascii="仿宋_GB2312" w:cs="仿宋_GB2312" w:eastAsia="仿宋_GB2312" w:hAnsi="仿宋_GB2312"/>
          <w:sz w:val="28"/>
          <w:szCs w:val="28"/>
        </w:rPr>
        <w:t>9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年</w:t>
      </w:r>
      <w:r>
        <w:rPr>
          <w:rFonts w:ascii="仿宋_GB2312" w:cs="仿宋_GB2312" w:eastAsia="仿宋_GB2312" w:hAnsi="仿宋_GB2312"/>
          <w:sz w:val="28"/>
          <w:szCs w:val="28"/>
        </w:rPr>
        <w:t xml:space="preserve">  </w:t>
      </w:r>
      <w:r>
        <w:rPr>
          <w:rFonts w:ascii="仿宋_GB2312" w:cs="仿宋_GB2312" w:eastAsia="仿宋_GB2312" w:hAnsi="仿宋_GB2312"/>
          <w:sz w:val="28"/>
          <w:szCs w:val="28"/>
        </w:rPr>
        <w:t>1</w:t>
      </w:r>
      <w:r>
        <w:rPr>
          <w:rFonts w:ascii="仿宋_GB2312" w:cs="仿宋_GB2312" w:eastAsia="仿宋_GB2312" w:hAnsi="仿宋_GB2312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月</w:t>
      </w:r>
      <w:r>
        <w:rPr>
          <w:rFonts w:ascii="仿宋_GB2312" w:cs="仿宋_GB2312" w:eastAsia="仿宋_GB2312" w:hAnsi="仿宋_GB2312"/>
          <w:sz w:val="28"/>
          <w:szCs w:val="28"/>
        </w:rPr>
        <w:t xml:space="preserve">  </w:t>
      </w:r>
      <w:r>
        <w:rPr>
          <w:rFonts w:ascii="仿宋_GB2312" w:cs="仿宋_GB2312" w:eastAsia="仿宋_GB2312" w:hAnsi="仿宋_GB2312"/>
          <w:sz w:val="28"/>
          <w:szCs w:val="28"/>
        </w:rPr>
        <w:t>24</w:t>
      </w:r>
      <w:r>
        <w:rPr>
          <w:rFonts w:ascii="仿宋_GB2312" w:cs="仿宋_GB2312" w:eastAsia="仿宋_GB2312" w:hAnsi="仿宋_GB2312"/>
          <w:sz w:val="28"/>
          <w:szCs w:val="28"/>
        </w:rPr>
        <w:t xml:space="preserve"> 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日</w:t>
      </w:r>
    </w:p>
    <w:p>
      <w:pPr>
        <w:pStyle w:val="style4099"/>
        <w:spacing w:lineRule="auto" w:line="300"/>
        <w:ind w:firstLine="660"/>
        <w:jc w:val="left"/>
        <w:rPr>
          <w:rFonts w:hint="default"/>
          <w:sz w:val="28"/>
          <w:szCs w:val="28"/>
        </w:rPr>
      </w:pPr>
    </w:p>
    <w:p>
      <w:pPr>
        <w:pStyle w:val="style4099"/>
        <w:spacing w:lineRule="auto" w:line="300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承诺内容不限于以上６点，可自主增加。</w:t>
      </w:r>
    </w:p>
    <w:p>
      <w:pPr>
        <w:pStyle w:val="style4099"/>
        <w:spacing w:lineRule="auto" w:line="300"/>
        <w:ind w:firstLine="1120"/>
        <w:jc w:val="left"/>
        <w:rPr>
          <w:rFonts w:hint="default"/>
        </w:rPr>
      </w:pP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cs="仿宋_GB2312" w:eastAsia="仿宋_GB2312" w:hAnsi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>
      <w:headerReference w:type="default" r:id="rId2"/>
      <w:footerReference w:type="default" r:id="rId3"/>
      <w:pgSz w:w="12240" w:h="15840" w:orient="portrait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auto"/>
    <w:pitch w:val="variable"/>
    <w:sig w:usb0="E0002AFF" w:usb1="C0007841" w:usb2="00000009" w:usb3="00000000" w:csb0="000001FF" w:csb1="00000000"/>
  </w:font>
  <w:font w:name="宋体">
    <w:altName w:val="宋体"/>
    <w:panose1 w:val="02010600030001010101"/>
    <w:charset w:val="50"/>
    <w:family w:val="auto"/>
    <w:pitch w:val="variable"/>
    <w:sig w:usb0="00000003" w:usb1="288F0000" w:usb2="00000016" w:usb3="00000000" w:csb0="00040001" w:csb1="00000000"/>
  </w:font>
  <w:font w:name="Helvetica">
    <w:altName w:val="Helvetica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altName w:val="Arial Unicode MS"/>
    <w:panose1 w:val="020b0604020002020204"/>
    <w:charset w:val="00"/>
    <w:family w:val="auto"/>
    <w:pitch w:val="variable"/>
    <w:sig w:usb0="F7FFAFFF" w:usb1="E9DFFFFF" w:usb2="0000003F" w:usb3="00000000" w:csb0="003F01FF" w:csb1="00000000"/>
  </w:font>
  <w:font w:name="黑体">
    <w:altName w:val="黑体"/>
    <w:panose1 w:val="020106090600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ＭＳ ゴシック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altName w:val="Arial"/>
    <w:panose1 w:val="020b0604020002020204"/>
    <w:charset w:val="00"/>
    <w:family w:val="auto"/>
    <w:pitch w:val="variable"/>
    <w:sig w:usb0="E0002AFF" w:usb1="C0007843" w:usb2="00000009" w:usb3="00000000" w:csb0="000001F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4098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4098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hAnsi="Times New Roman" w:eastAsiaTheme="minorEastAsia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24"/>
      <w:szCs w:val="24"/>
      <w:lang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next w:val="style85"/>
    <w:qFormat/>
    <w:rPr>
      <w:u w:val="single"/>
    </w:rPr>
  </w:style>
  <w:style w:type="table" w:customStyle="1" w:styleId="style4097">
    <w:name w:val="Table Normal"/>
    <w:next w:val="style4097"/>
    <w:qFormat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customStyle="1" w:styleId="style4098">
    <w:name w:val="页眉与页脚"/>
    <w:next w:val="style4098"/>
    <w:qFormat/>
    <w:pPr>
      <w:tabs>
        <w:tab w:val="right" w:leader="none" w:pos="9020"/>
      </w:tabs>
    </w:pPr>
    <w:rPr>
      <w:rFonts w:ascii="Helvetica" w:cs="Arial Unicode MS" w:eastAsia="Arial Unicode MS" w:hAnsi="Helvetica"/>
      <w:color w:val="000000"/>
      <w:sz w:val="24"/>
      <w:szCs w:val="24"/>
    </w:rPr>
  </w:style>
  <w:style w:type="paragraph" w:customStyle="1" w:styleId="style4099">
    <w:name w:val="正文 A"/>
    <w:next w:val="style4099"/>
    <w:qFormat/>
    <w:pPr>
      <w:jc w:val="both"/>
    </w:pPr>
    <w:rPr>
      <w:rFonts w:ascii="Arial Unicode MS" w:cs="Arial Unicode MS" w:eastAsia="Arial Unicode MS" w:hAnsi="Arial Unicode MS" w:hint="eastAsia"/>
      <w:color w:val="000000"/>
      <w:kern w:val="2"/>
      <w:sz w:val="21"/>
      <w:szCs w:val="21"/>
      <w:u w:color="000000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footer" Target="footer2.xml"/><Relationship Id="rId6" Type="http://schemas.openxmlformats.org/officeDocument/2006/relationships/settings" Target="settings.xml"/><Relationship Id="rId1" Type="http://schemas.openxmlformats.org/officeDocument/2006/relationships/numbering" Target="numbering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428</Words>
  <Pages>1</Pages>
  <Characters>444</Characters>
  <Application>WPS Office</Application>
  <DocSecurity>0</DocSecurity>
  <Paragraphs>20</Paragraphs>
  <ScaleCrop>false</ScaleCrop>
  <Company>微软中国</Company>
  <LinksUpToDate>false</LinksUpToDate>
  <CharactersWithSpaces>515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2019-01-24T01:52:46Z</dcterms:created>
  <dc:creator>Administrator</dc:creator>
  <lastModifiedBy>STF-AL10</lastModifiedBy>
  <dcterms:modified xsi:type="dcterms:W3CDTF">2019-01-24T01:52:46Z</dcterms:modified>
  <revision>10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