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978" w:rsidRDefault="00566978" w:rsidP="00566978">
      <w:pPr>
        <w:ind w:firstLineChars="600" w:firstLine="1260"/>
      </w:pPr>
    </w:p>
    <w:p w:rsidR="00566978" w:rsidRDefault="00566978" w:rsidP="00566978">
      <w:pPr>
        <w:ind w:firstLineChars="600" w:firstLine="1620"/>
        <w:rPr>
          <w:rFonts w:ascii="Arial" w:hAnsi="Arial" w:cs="Arial"/>
          <w:b/>
          <w:bCs/>
          <w:color w:val="677DBA"/>
          <w:sz w:val="27"/>
          <w:szCs w:val="27"/>
        </w:rPr>
      </w:pPr>
      <w:r>
        <w:rPr>
          <w:rFonts w:ascii="Arial" w:hAnsi="Arial" w:cs="Arial"/>
          <w:b/>
          <w:bCs/>
          <w:color w:val="677DBA"/>
          <w:sz w:val="27"/>
          <w:szCs w:val="27"/>
        </w:rPr>
        <w:t>关于</w:t>
      </w:r>
      <w:r>
        <w:rPr>
          <w:rFonts w:ascii="Arial" w:hAnsi="Arial" w:cs="Arial"/>
          <w:b/>
          <w:bCs/>
          <w:color w:val="677DBA"/>
          <w:sz w:val="27"/>
          <w:szCs w:val="27"/>
        </w:rPr>
        <w:t>2019</w:t>
      </w:r>
      <w:r>
        <w:rPr>
          <w:rFonts w:ascii="Arial" w:hAnsi="Arial" w:cs="Arial"/>
          <w:b/>
          <w:bCs/>
          <w:color w:val="677DBA"/>
          <w:sz w:val="27"/>
          <w:szCs w:val="27"/>
        </w:rPr>
        <w:t>年专业技术岗位等级聘用工作的通知</w:t>
      </w:r>
    </w:p>
    <w:p w:rsidR="00566978" w:rsidRPr="00566978" w:rsidRDefault="00566978" w:rsidP="00566978">
      <w:pPr>
        <w:ind w:firstLineChars="600" w:firstLine="1260"/>
        <w:rPr>
          <w:rFonts w:hint="eastAsia"/>
        </w:rPr>
      </w:pPr>
    </w:p>
    <w:p w:rsidR="00566978" w:rsidRDefault="00566978" w:rsidP="00566978">
      <w:pPr>
        <w:shd w:val="clear" w:color="auto" w:fill="FFFFFF"/>
        <w:ind w:firstLine="573"/>
        <w:rPr>
          <w:rFonts w:ascii="Arial" w:hAnsi="Arial" w:cs="Arial"/>
          <w:sz w:val="18"/>
          <w:szCs w:val="18"/>
        </w:rPr>
      </w:pPr>
      <w:r>
        <w:rPr>
          <w:rFonts w:ascii="仿宋" w:eastAsia="仿宋" w:hAnsi="仿宋" w:cs="Arial" w:hint="eastAsia"/>
          <w:sz w:val="28"/>
          <w:szCs w:val="28"/>
        </w:rPr>
        <w:t>根据《浙江大学专业技术岗位设置及聘用实施办法》（浙大发人〔2011〕52号）文件规定，经学校研究，将2019年专业技术岗位等级聘用工作通知如下：</w:t>
      </w:r>
      <w:r>
        <w:rPr>
          <w:rFonts w:ascii="Arial" w:hAnsi="Arial" w:cs="Arial"/>
          <w:sz w:val="18"/>
          <w:szCs w:val="18"/>
        </w:rPr>
        <w:t xml:space="preserve"> </w:t>
      </w:r>
    </w:p>
    <w:p w:rsidR="00566978" w:rsidRDefault="00566978" w:rsidP="00566978">
      <w:pPr>
        <w:shd w:val="clear" w:color="auto" w:fill="FFFFFF"/>
        <w:ind w:firstLine="561"/>
        <w:rPr>
          <w:rFonts w:ascii="Arial" w:hAnsi="Arial" w:cs="Arial"/>
          <w:sz w:val="18"/>
          <w:szCs w:val="18"/>
        </w:rPr>
      </w:pPr>
      <w:r>
        <w:rPr>
          <w:rFonts w:ascii="仿宋" w:eastAsia="仿宋" w:hAnsi="仿宋" w:cs="Arial" w:hint="eastAsia"/>
          <w:b/>
          <w:bCs/>
          <w:sz w:val="28"/>
          <w:szCs w:val="28"/>
        </w:rPr>
        <w:t>一、教师专业技术岗位等级聘用</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b/>
          <w:bCs/>
          <w:sz w:val="28"/>
          <w:szCs w:val="28"/>
        </w:rPr>
        <w:t>（一）教师二、三级专技岗位聘用</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1.学校根据教师专业技术岗位设置方案和未来发展的需要，核定2021年前各院系（单位）教师二、三级专技岗位总数并下达至各院系（单位）。其中：</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（1）符合浙大发人〔2011〕52号文件直接认定条件的教师，不占相应级别的岗位数。</w:t>
      </w:r>
      <w:r>
        <w:rPr>
          <w:rFonts w:ascii="Arial" w:hAnsi="Arial" w:cs="Arial"/>
          <w:sz w:val="18"/>
          <w:szCs w:val="18"/>
        </w:rPr>
        <w:t xml:space="preserve"> </w:t>
      </w:r>
    </w:p>
    <w:p w:rsidR="00566978" w:rsidRPr="0070370C" w:rsidRDefault="00566978" w:rsidP="00566978">
      <w:pPr>
        <w:shd w:val="clear" w:color="auto" w:fill="FFFFFF"/>
        <w:ind w:firstLine="560"/>
        <w:rPr>
          <w:rFonts w:ascii="Arial" w:hAnsi="Arial" w:cs="Arial"/>
          <w:color w:val="FF0000"/>
          <w:sz w:val="18"/>
          <w:szCs w:val="18"/>
        </w:rPr>
      </w:pPr>
      <w:bookmarkStart w:id="0" w:name="_GoBack"/>
      <w:r w:rsidRPr="0070370C">
        <w:rPr>
          <w:rFonts w:ascii="仿宋" w:eastAsia="仿宋" w:hAnsi="仿宋" w:cs="Arial" w:hint="eastAsia"/>
          <w:color w:val="FF0000"/>
          <w:sz w:val="28"/>
          <w:szCs w:val="28"/>
        </w:rPr>
        <w:t>（2）新引进且符合浙大发人〔2011〕52号文件规定学校直接聘用的教师，应占院系核定岗位数。如引进时相应岗位数已满的，可暂时超岗位数聘用。</w:t>
      </w:r>
      <w:r w:rsidRPr="0070370C">
        <w:rPr>
          <w:rFonts w:ascii="Arial" w:hAnsi="Arial" w:cs="Arial"/>
          <w:color w:val="FF0000"/>
          <w:sz w:val="18"/>
          <w:szCs w:val="18"/>
        </w:rPr>
        <w:t xml:space="preserve"> </w:t>
      </w:r>
    </w:p>
    <w:bookmarkEnd w:id="0"/>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（3）因晋升、退休、调离等原因空出的教师二、三级专技岗位，在核定的总岗位数内，可按“空一补一”原则进行评聘。</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2.各院系（单位）根据学校核定下达的教师二、三级专技岗位总数进行合理规划，在学校文件规定的岗位聘用基本条件基础上，结合本单位实际情况制订教师二、三级专技岗位聘用条件，并在单位内公布。</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3.其他校设研究机构、直属单位，以及城市学院、宁波理工学院</w:t>
      </w:r>
      <w:r>
        <w:rPr>
          <w:rFonts w:ascii="仿宋" w:eastAsia="仿宋" w:hAnsi="仿宋" w:cs="Arial" w:hint="eastAsia"/>
          <w:sz w:val="28"/>
          <w:szCs w:val="28"/>
        </w:rPr>
        <w:lastRenderedPageBreak/>
        <w:t>的教师二、三级专技岗位数，学校视情况另行下达，评聘条件参照相关学科。校设研究机构、直属单位人员评聘工作分别归口到科研院、社科院。</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4.符合各院系（单位）教师二、三级专技岗位聘用条件的教师，向所在单位申报。</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5.院系（单位）根据制订的教师二、三级专技岗位聘用条件，进行申报资格的审核；学院（单位）人力资源委员会（或具有相同职能委员会）根据学校核定的岗位数进行评聘，并将评聘结果报学校。</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b/>
          <w:bCs/>
          <w:sz w:val="28"/>
          <w:szCs w:val="28"/>
        </w:rPr>
        <w:t>（二）教师五、六级专技岗位聘用</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1.学校根据教师五、六、七级专技岗位比例控制目标和结构比例规划要求，分别核定下达2019年各院系（单位）教师五、六级专技岗位总数。</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2.各院系（单位）根据学校文件要求制订教师五、六级专技岗位聘用条件，并在单位内公布。</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院系（单位）根据学校下达的教师五、六级专技岗位数进行合理规划，明确一定岗位用于海外优秀人才的引进。</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3.各院系（单位）人力资源委员会（或具有相同职能委员会）在学校下达的教师五、六级专技岗位数内，根据院系（单位）制订的教师五、六级专技岗位聘用条件择优自主聘用，宁缺勿滥，并将聘用名单报学校。</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b/>
          <w:bCs/>
          <w:sz w:val="28"/>
          <w:szCs w:val="28"/>
        </w:rPr>
        <w:t>（三）教师八级及以下岗位聘用</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教师八级及以下岗位人员聘用，由各院系（单位）人力资源委员</w:t>
      </w:r>
      <w:r>
        <w:rPr>
          <w:rFonts w:ascii="仿宋" w:eastAsia="仿宋" w:hAnsi="仿宋" w:cs="Arial" w:hint="eastAsia"/>
          <w:sz w:val="28"/>
          <w:szCs w:val="28"/>
        </w:rPr>
        <w:lastRenderedPageBreak/>
        <w:t>会（或具有相同职能委员会）按照学校规定的比例要求自主聘用，并将聘用名单报学校。</w:t>
      </w:r>
      <w:r>
        <w:rPr>
          <w:rFonts w:ascii="Arial" w:hAnsi="Arial" w:cs="Arial"/>
          <w:sz w:val="18"/>
          <w:szCs w:val="18"/>
        </w:rPr>
        <w:t xml:space="preserve"> </w:t>
      </w:r>
    </w:p>
    <w:p w:rsidR="00566978" w:rsidRDefault="00566978" w:rsidP="00566978">
      <w:pPr>
        <w:shd w:val="clear" w:color="auto" w:fill="FFFFFF"/>
        <w:ind w:firstLine="561"/>
        <w:rPr>
          <w:rFonts w:ascii="Arial" w:hAnsi="Arial" w:cs="Arial"/>
          <w:sz w:val="18"/>
          <w:szCs w:val="18"/>
        </w:rPr>
      </w:pPr>
      <w:r>
        <w:rPr>
          <w:rFonts w:ascii="仿宋" w:eastAsia="仿宋" w:hAnsi="仿宋" w:cs="Arial" w:hint="eastAsia"/>
          <w:b/>
          <w:bCs/>
          <w:sz w:val="28"/>
          <w:szCs w:val="28"/>
        </w:rPr>
        <w:t>二、管理及其他专业技术岗位等级聘用</w:t>
      </w:r>
      <w:r>
        <w:rPr>
          <w:rFonts w:ascii="Arial" w:hAnsi="Arial" w:cs="Arial"/>
          <w:sz w:val="18"/>
          <w:szCs w:val="18"/>
        </w:rPr>
        <w:t xml:space="preserve"> </w:t>
      </w:r>
    </w:p>
    <w:p w:rsidR="00566978" w:rsidRDefault="00566978" w:rsidP="00566978">
      <w:pPr>
        <w:shd w:val="clear" w:color="auto" w:fill="FFFFFF"/>
        <w:ind w:firstLine="562"/>
        <w:rPr>
          <w:rFonts w:ascii="Arial" w:hAnsi="Arial" w:cs="Arial"/>
          <w:sz w:val="18"/>
          <w:szCs w:val="18"/>
        </w:rPr>
      </w:pPr>
      <w:r>
        <w:rPr>
          <w:rFonts w:ascii="仿宋" w:eastAsia="仿宋" w:hAnsi="仿宋" w:cs="Arial" w:hint="eastAsia"/>
          <w:b/>
          <w:bCs/>
          <w:sz w:val="28"/>
          <w:szCs w:val="28"/>
        </w:rPr>
        <w:t>（一）管理及其他专业技术三级岗位聘用</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1.学校根据管理及其他专业技术三、四级岗位比例控制目标和结构比例规划要求及当年申报人员情况，统一核定管理及其他专业技术三级岗位晋升名额，统一评聘。</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2.符合文件规定的三级岗位聘用基本条件的管理及其他专业技术人员，向所在单位提出申报。</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3.各单位对申报者进行资格审核；根据申报者的岗位职责、任职经历和工作实绩等进行评议后，向学校推荐。对于推荐同一等级候选人有2人及以上的，所在单位必须排序推荐。</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4.学校岗位设置管理及聘用工作小组在核定名额内，统一评聘管理及其他专业技术三级岗位人选。</w:t>
      </w:r>
      <w:r>
        <w:rPr>
          <w:rFonts w:ascii="Arial" w:hAnsi="Arial" w:cs="Arial"/>
          <w:sz w:val="18"/>
          <w:szCs w:val="18"/>
        </w:rPr>
        <w:t xml:space="preserve"> </w:t>
      </w:r>
    </w:p>
    <w:p w:rsidR="00566978" w:rsidRDefault="00566978" w:rsidP="00566978">
      <w:pPr>
        <w:shd w:val="clear" w:color="auto" w:fill="FFFFFF"/>
        <w:ind w:firstLine="562"/>
        <w:rPr>
          <w:rFonts w:ascii="Arial" w:hAnsi="Arial" w:cs="Arial"/>
          <w:sz w:val="18"/>
          <w:szCs w:val="18"/>
        </w:rPr>
      </w:pPr>
      <w:r>
        <w:rPr>
          <w:rFonts w:ascii="仿宋" w:eastAsia="仿宋" w:hAnsi="仿宋" w:cs="Arial" w:hint="eastAsia"/>
          <w:b/>
          <w:bCs/>
          <w:sz w:val="28"/>
          <w:szCs w:val="28"/>
        </w:rPr>
        <w:t>（二）管理及其他专业技术五、六级岗位聘用</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1.学校根据管理及其他专业技术五、六、七级岗位比例控制目标和结构比例规划要求，分别核定下达2019年各学院（系）其他专业技术五、六级岗位晋升数；各直属单位管理及其他专业技术五、六级岗位的晋升数。</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机关各部门、学部、学院（系）的管理专业技术五、六级岗位，由学校结合当年申报人员情况统一核定晋升名额并统一评聘。</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2.各学院（系）、各直属单位根据学校文件要求制订其他专业技</w:t>
      </w:r>
      <w:r>
        <w:rPr>
          <w:rFonts w:ascii="仿宋" w:eastAsia="仿宋" w:hAnsi="仿宋" w:cs="Arial" w:hint="eastAsia"/>
          <w:sz w:val="28"/>
          <w:szCs w:val="28"/>
        </w:rPr>
        <w:lastRenderedPageBreak/>
        <w:t>术五、六级岗位聘用基本条件；管理人员专业技术岗位聘用基本条件按照文件规定执行。</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3.符合各类岗位聘用基本条件的管理及其他专业技术人员，向所在单位申报,由各单位进行资格审核。</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4. 各院系（单位）人力资源委员会（或具有相同职能委员会），在学校核定下达的其他专业技术五、六级岗位晋升数内，根据制定的聘用条件及申报人的工作实绩进行评审推荐，将评审结果报学校。</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各直属单位组织专业技术岗位等级评聘小组（成员应包括单位负责人、党组织负责人），在学校核定下达的管理及其他专业技术五、六级岗位晋升数内，根据制定的聘用条件及申报人的工作实绩进行评审推荐，将评审结果报学校。</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机关各部门、学部、学院（系）的管理专业技术五、六级岗位竞聘人选，由各单位推荐（对于推荐同一等级候选人有2人及以上的，必须排序），学校人事处会同有关单位在核定名额内统一组织评议推荐。</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5.学校岗位设置管理及聘用工作小组审定管理及其他专业技术五、六级专技岗位最终聘用名单。</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b/>
          <w:bCs/>
          <w:sz w:val="28"/>
          <w:szCs w:val="28"/>
        </w:rPr>
        <w:t>（三）其他专业技术八级及以下岗位聘用</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其他专业技术八级及以下岗位人员聘用，由各院系（单位）人力资源委员会（或具有相同职能委员会）、直属单位岗聘小组按照学校规定的比例要求自主聘用，并将聘用名单报学校。</w:t>
      </w:r>
      <w:r>
        <w:rPr>
          <w:rFonts w:ascii="Arial" w:hAnsi="Arial" w:cs="Arial"/>
          <w:sz w:val="18"/>
          <w:szCs w:val="18"/>
        </w:rPr>
        <w:t xml:space="preserve"> </w:t>
      </w:r>
    </w:p>
    <w:p w:rsidR="006D35B8" w:rsidRDefault="006D35B8" w:rsidP="00566978">
      <w:pPr>
        <w:shd w:val="clear" w:color="auto" w:fill="FFFFFF"/>
        <w:ind w:firstLine="561"/>
        <w:rPr>
          <w:rFonts w:ascii="仿宋" w:eastAsia="仿宋" w:hAnsi="仿宋" w:cs="Arial"/>
          <w:b/>
          <w:bCs/>
          <w:sz w:val="28"/>
          <w:szCs w:val="28"/>
        </w:rPr>
      </w:pPr>
    </w:p>
    <w:p w:rsidR="00566978" w:rsidRDefault="00566978" w:rsidP="00566978">
      <w:pPr>
        <w:shd w:val="clear" w:color="auto" w:fill="FFFFFF"/>
        <w:ind w:firstLine="561"/>
        <w:rPr>
          <w:rFonts w:ascii="Arial" w:hAnsi="Arial" w:cs="Arial"/>
          <w:sz w:val="18"/>
          <w:szCs w:val="18"/>
        </w:rPr>
      </w:pPr>
      <w:r>
        <w:rPr>
          <w:rFonts w:ascii="仿宋" w:eastAsia="仿宋" w:hAnsi="仿宋" w:cs="Arial" w:hint="eastAsia"/>
          <w:b/>
          <w:bCs/>
          <w:sz w:val="28"/>
          <w:szCs w:val="28"/>
        </w:rPr>
        <w:lastRenderedPageBreak/>
        <w:t>三、时间安排</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b/>
          <w:bCs/>
          <w:sz w:val="28"/>
          <w:szCs w:val="28"/>
        </w:rPr>
        <w:t>（一）6月3日前</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1.各院系（单位）制订教师二、三级，教师及其他专业技术五、六级岗位聘用条件并公布。</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2.符合所在院系（单位）</w:t>
      </w:r>
      <w:r>
        <w:rPr>
          <w:rFonts w:ascii="仿宋" w:eastAsia="仿宋" w:hAnsi="仿宋" w:cs="Arial" w:hint="eastAsia"/>
          <w:b/>
          <w:bCs/>
          <w:sz w:val="28"/>
          <w:szCs w:val="28"/>
        </w:rPr>
        <w:t>教师二、三级</w:t>
      </w:r>
      <w:r>
        <w:rPr>
          <w:rFonts w:ascii="仿宋" w:eastAsia="仿宋" w:hAnsi="仿宋" w:cs="Arial" w:hint="eastAsia"/>
          <w:sz w:val="28"/>
          <w:szCs w:val="28"/>
        </w:rPr>
        <w:t>专技岗位聘用条件的教师，分别填写</w:t>
      </w:r>
      <w:hyperlink r:id="rId6" w:tgtFrame="_blank" w:history="1">
        <w:r>
          <w:rPr>
            <w:rStyle w:val="a9"/>
            <w:rFonts w:ascii="仿宋" w:eastAsia="仿宋" w:hAnsi="仿宋" w:cs="Arial" w:hint="eastAsia"/>
            <w:b/>
            <w:bCs/>
            <w:sz w:val="28"/>
            <w:szCs w:val="28"/>
          </w:rPr>
          <w:t>《浙江大学教师专业技术二级岗位申报表》</w:t>
        </w:r>
      </w:hyperlink>
      <w:r>
        <w:rPr>
          <w:rFonts w:ascii="仿宋" w:eastAsia="仿宋" w:hAnsi="仿宋" w:cs="Arial" w:hint="eastAsia"/>
          <w:sz w:val="28"/>
          <w:szCs w:val="28"/>
        </w:rPr>
        <w:t>、</w:t>
      </w:r>
      <w:hyperlink r:id="rId7" w:tgtFrame="_blank" w:history="1">
        <w:r>
          <w:rPr>
            <w:rStyle w:val="a9"/>
            <w:rFonts w:ascii="仿宋" w:eastAsia="仿宋" w:hAnsi="仿宋" w:cs="Arial" w:hint="eastAsia"/>
            <w:b/>
            <w:bCs/>
            <w:sz w:val="28"/>
            <w:szCs w:val="28"/>
          </w:rPr>
          <w:t>《浙江大学教师专业技术三级岗位申报表》</w:t>
        </w:r>
      </w:hyperlink>
      <w:r>
        <w:rPr>
          <w:rFonts w:ascii="仿宋" w:eastAsia="仿宋" w:hAnsi="仿宋" w:cs="Arial" w:hint="eastAsia"/>
          <w:sz w:val="28"/>
          <w:szCs w:val="28"/>
        </w:rPr>
        <w:t>，报所在院系（单位）人事科审核。</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3.符合</w:t>
      </w:r>
      <w:r>
        <w:rPr>
          <w:rFonts w:ascii="仿宋" w:eastAsia="仿宋" w:hAnsi="仿宋" w:cs="Arial" w:hint="eastAsia"/>
          <w:b/>
          <w:bCs/>
          <w:sz w:val="28"/>
          <w:szCs w:val="28"/>
        </w:rPr>
        <w:t>管理及其他专业技术三、五、六级</w:t>
      </w:r>
      <w:r>
        <w:rPr>
          <w:rFonts w:ascii="仿宋" w:eastAsia="仿宋" w:hAnsi="仿宋" w:cs="Arial" w:hint="eastAsia"/>
          <w:sz w:val="28"/>
          <w:szCs w:val="28"/>
        </w:rPr>
        <w:t>岗位条件的人员，填写</w:t>
      </w:r>
      <w:hyperlink r:id="rId8" w:tgtFrame="_blank" w:history="1">
        <w:r>
          <w:rPr>
            <w:rStyle w:val="a9"/>
            <w:rFonts w:ascii="仿宋" w:eastAsia="仿宋" w:hAnsi="仿宋" w:cs="Arial" w:hint="eastAsia"/>
            <w:b/>
            <w:bCs/>
            <w:sz w:val="28"/>
            <w:szCs w:val="28"/>
          </w:rPr>
          <w:t>管理及其他专业技术岗位申报表</w:t>
        </w:r>
      </w:hyperlink>
      <w:r>
        <w:rPr>
          <w:rFonts w:ascii="仿宋" w:eastAsia="仿宋" w:hAnsi="仿宋" w:cs="Arial" w:hint="eastAsia"/>
          <w:sz w:val="28"/>
          <w:szCs w:val="28"/>
        </w:rPr>
        <w:t>，报所在单位审核。</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b/>
          <w:bCs/>
          <w:sz w:val="28"/>
          <w:szCs w:val="28"/>
        </w:rPr>
        <w:t>（二）6月12日前</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1.各院系（单位）人力资源委员会（或具有相同职能委员会），根据学校下达的岗位总数评聘教师二、三、五、六级专技岗位人选；根据比例要求评聘教师八级及以下专技岗位人选，并填写</w:t>
      </w:r>
      <w:hyperlink r:id="rId9" w:tgtFrame="_blank" w:history="1">
        <w:r>
          <w:rPr>
            <w:rStyle w:val="a9"/>
            <w:rFonts w:ascii="仿宋" w:eastAsia="仿宋" w:hAnsi="仿宋" w:cs="Arial" w:hint="eastAsia"/>
            <w:b/>
            <w:bCs/>
            <w:sz w:val="28"/>
            <w:szCs w:val="28"/>
          </w:rPr>
          <w:t>《院系（单位）教师专技岗位等级调整情况汇总表》</w:t>
        </w:r>
      </w:hyperlink>
      <w:r>
        <w:rPr>
          <w:rFonts w:ascii="仿宋" w:eastAsia="仿宋" w:hAnsi="仿宋" w:cs="Arial" w:hint="eastAsia"/>
          <w:sz w:val="28"/>
          <w:szCs w:val="28"/>
        </w:rPr>
        <w:t>。</w:t>
      </w:r>
      <w:r>
        <w:rPr>
          <w:rFonts w:ascii="Arial" w:hAnsi="Arial" w:cs="Arial"/>
          <w:sz w:val="18"/>
          <w:szCs w:val="18"/>
        </w:rPr>
        <w:t xml:space="preserve"> </w:t>
      </w:r>
    </w:p>
    <w:p w:rsidR="00566978" w:rsidRDefault="00566978" w:rsidP="00566978">
      <w:pPr>
        <w:shd w:val="clear" w:color="auto" w:fill="FFFFFF"/>
        <w:ind w:firstLine="570"/>
        <w:rPr>
          <w:rFonts w:ascii="Arial" w:hAnsi="Arial" w:cs="Arial"/>
          <w:sz w:val="18"/>
          <w:szCs w:val="18"/>
        </w:rPr>
      </w:pPr>
      <w:r>
        <w:rPr>
          <w:rFonts w:ascii="仿宋" w:eastAsia="仿宋" w:hAnsi="仿宋" w:cs="Arial" w:hint="eastAsia"/>
          <w:sz w:val="28"/>
          <w:szCs w:val="28"/>
        </w:rPr>
        <w:t>2.各院系（单位）人力资源委员会（或具有相同职能委员会），在学校下达的其他专业技术五、六级专技岗位晋升数内，评审推荐其他专业技术五、六级岗位人选；按照比例要求评聘其他专业技术八级及以下岗位人选，填写</w:t>
      </w:r>
      <w:hyperlink r:id="rId10" w:tgtFrame="_blank" w:history="1">
        <w:r>
          <w:rPr>
            <w:rStyle w:val="a9"/>
            <w:rFonts w:ascii="仿宋" w:eastAsia="仿宋" w:hAnsi="仿宋" w:cs="Arial" w:hint="eastAsia"/>
            <w:b/>
            <w:bCs/>
            <w:sz w:val="28"/>
            <w:szCs w:val="28"/>
          </w:rPr>
          <w:t>《院系（单位）其他专业技术五级及以下岗位等级调整情况汇总表》</w:t>
        </w:r>
      </w:hyperlink>
      <w:r>
        <w:rPr>
          <w:rFonts w:ascii="仿宋" w:eastAsia="仿宋" w:hAnsi="仿宋" w:cs="Arial" w:hint="eastAsia"/>
          <w:sz w:val="28"/>
          <w:szCs w:val="28"/>
        </w:rPr>
        <w:t>。</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3.各学院（系）、直属单位、校机关各部门评议推荐其他专业技术三级岗位人选及管理专业技术三、五、六级岗位人选。</w:t>
      </w:r>
      <w:r>
        <w:rPr>
          <w:rFonts w:ascii="仿宋" w:eastAsia="仿宋" w:hAnsi="仿宋" w:cs="Arial" w:hint="eastAsia"/>
          <w:b/>
          <w:bCs/>
          <w:sz w:val="28"/>
          <w:szCs w:val="28"/>
        </w:rPr>
        <w:t>对于推荐同一等级候选人有2人及以上的，必须排序</w:t>
      </w:r>
      <w:r>
        <w:rPr>
          <w:rFonts w:ascii="仿宋" w:eastAsia="仿宋" w:hAnsi="仿宋" w:cs="Arial" w:hint="eastAsia"/>
          <w:sz w:val="28"/>
          <w:szCs w:val="28"/>
        </w:rPr>
        <w:t>。填写</w:t>
      </w:r>
      <w:hyperlink r:id="rId11" w:tgtFrame="_blank" w:history="1">
        <w:r>
          <w:rPr>
            <w:rStyle w:val="a9"/>
            <w:rFonts w:ascii="仿宋" w:eastAsia="仿宋" w:hAnsi="仿宋" w:cs="Arial" w:hint="eastAsia"/>
            <w:b/>
            <w:bCs/>
            <w:sz w:val="28"/>
            <w:szCs w:val="28"/>
          </w:rPr>
          <w:t>《其他专技三级岗位</w:t>
        </w:r>
        <w:r>
          <w:rPr>
            <w:rStyle w:val="a9"/>
            <w:rFonts w:ascii="仿宋" w:eastAsia="仿宋" w:hAnsi="仿宋" w:cs="Arial" w:hint="eastAsia"/>
            <w:b/>
            <w:bCs/>
            <w:sz w:val="28"/>
            <w:szCs w:val="28"/>
          </w:rPr>
          <w:lastRenderedPageBreak/>
          <w:t>及管理专技岗位等级调整推荐人选汇总表》</w:t>
        </w:r>
      </w:hyperlink>
      <w:r>
        <w:rPr>
          <w:rFonts w:ascii="仿宋" w:eastAsia="仿宋" w:hAnsi="仿宋" w:cs="Arial" w:hint="eastAsia"/>
          <w:b/>
          <w:bCs/>
          <w:sz w:val="28"/>
          <w:szCs w:val="28"/>
        </w:rPr>
        <w:t>。</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3.各直属单位岗聘小组在学校下达的管理及其他专业技术五、六级岗位晋升数内，评审推荐管理及其他专业技术五、六级岗位人选；按照比例要求评聘其他专业技术八级及以下岗位人选，填写</w:t>
      </w:r>
      <w:hyperlink r:id="rId12" w:tgtFrame="_blank" w:history="1">
        <w:r>
          <w:rPr>
            <w:rStyle w:val="a9"/>
            <w:rFonts w:ascii="仿宋" w:eastAsia="仿宋" w:hAnsi="仿宋" w:cs="Arial" w:hint="eastAsia"/>
            <w:b/>
            <w:bCs/>
            <w:sz w:val="28"/>
            <w:szCs w:val="28"/>
          </w:rPr>
          <w:t>《直属单位管理及其他专技五级及以下岗位等级调整情况汇总表》</w:t>
        </w:r>
      </w:hyperlink>
      <w:r>
        <w:rPr>
          <w:rFonts w:ascii="仿宋" w:eastAsia="仿宋" w:hAnsi="仿宋" w:cs="Arial" w:hint="eastAsia"/>
          <w:sz w:val="28"/>
          <w:szCs w:val="28"/>
        </w:rPr>
        <w:t>。</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以上材料（包括汇总表和个人申报表等）经签字并加盖公章后报人事处人才发展与培养中心。</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 xml:space="preserve">联系人：叶老师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联系电话：88981743</w:t>
      </w:r>
      <w:r>
        <w:rPr>
          <w:rFonts w:cs="Arial" w:hint="eastAsia"/>
          <w:sz w:val="28"/>
          <w:szCs w:val="2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联系邮箱：</w:t>
      </w:r>
      <w:hyperlink r:id="rId13" w:history="1">
        <w:r>
          <w:rPr>
            <w:rStyle w:val="a9"/>
            <w:rFonts w:ascii="仿宋" w:eastAsia="仿宋" w:hAnsi="仿宋" w:cs="Arial" w:hint="eastAsia"/>
            <w:sz w:val="28"/>
            <w:szCs w:val="28"/>
          </w:rPr>
          <w:t>0918042@zju.edu.cn</w:t>
        </w:r>
      </w:hyperlink>
      <w:r>
        <w:rPr>
          <w:rFonts w:ascii="Arial" w:hAnsi="Arial" w:cs="Arial"/>
          <w:sz w:val="18"/>
          <w:szCs w:val="18"/>
        </w:rPr>
        <w:t xml:space="preserve"> </w:t>
      </w:r>
    </w:p>
    <w:p w:rsidR="00566978" w:rsidRDefault="00566978" w:rsidP="00566978">
      <w:pPr>
        <w:shd w:val="clear" w:color="auto" w:fill="FFFFFF"/>
        <w:ind w:firstLine="561"/>
        <w:rPr>
          <w:rFonts w:ascii="Arial" w:hAnsi="Arial" w:cs="Arial"/>
          <w:sz w:val="18"/>
          <w:szCs w:val="18"/>
        </w:rPr>
      </w:pPr>
      <w:r>
        <w:rPr>
          <w:rFonts w:ascii="仿宋" w:eastAsia="仿宋" w:hAnsi="仿宋" w:cs="Arial" w:hint="eastAsia"/>
          <w:b/>
          <w:bCs/>
          <w:sz w:val="28"/>
          <w:szCs w:val="28"/>
        </w:rPr>
        <w:t>四、其他</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r>
        <w:rPr>
          <w:rFonts w:ascii="仿宋" w:eastAsia="仿宋" w:hAnsi="仿宋" w:cs="Arial" w:hint="eastAsia"/>
          <w:sz w:val="28"/>
          <w:szCs w:val="28"/>
        </w:rPr>
        <w:t>对于退休时符合浙大发人〔2011〕52号文件中专业技术岗位等级确定条件的人员，由所在院系（单位）在其到达退休年龄前二个月向学校提交书面报告，学校审核通过后在其退休前一个月发文确定。</w:t>
      </w:r>
      <w:r>
        <w:rPr>
          <w:rFonts w:ascii="Arial" w:hAnsi="Arial" w:cs="Arial"/>
          <w:sz w:val="18"/>
          <w:szCs w:val="18"/>
        </w:rPr>
        <w:t xml:space="preserve"> </w:t>
      </w:r>
    </w:p>
    <w:p w:rsidR="00566978" w:rsidRDefault="00566978" w:rsidP="00566978">
      <w:pPr>
        <w:shd w:val="clear" w:color="auto" w:fill="FFFFFF"/>
        <w:ind w:firstLine="560"/>
        <w:rPr>
          <w:rFonts w:ascii="Arial" w:hAnsi="Arial" w:cs="Arial"/>
          <w:sz w:val="18"/>
          <w:szCs w:val="18"/>
        </w:rPr>
      </w:pPr>
    </w:p>
    <w:p w:rsidR="00566978" w:rsidRDefault="00566978" w:rsidP="00566978">
      <w:pPr>
        <w:shd w:val="clear" w:color="auto" w:fill="FFFFFF"/>
        <w:ind w:firstLine="560"/>
        <w:rPr>
          <w:rFonts w:ascii="Arial" w:hAnsi="Arial" w:cs="Arial"/>
          <w:sz w:val="18"/>
          <w:szCs w:val="18"/>
        </w:rPr>
      </w:pPr>
    </w:p>
    <w:p w:rsidR="00566978" w:rsidRDefault="00566978" w:rsidP="00566978">
      <w:pPr>
        <w:shd w:val="clear" w:color="auto" w:fill="FFFFFF"/>
        <w:ind w:firstLine="5670"/>
        <w:rPr>
          <w:rFonts w:ascii="Arial" w:hAnsi="Arial" w:cs="Arial"/>
          <w:sz w:val="18"/>
          <w:szCs w:val="18"/>
        </w:rPr>
      </w:pP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Calibri" w:eastAsia="仿宋" w:hAnsi="Calibri" w:cs="Calibri"/>
          <w:sz w:val="28"/>
          <w:szCs w:val="28"/>
        </w:rPr>
        <w:t xml:space="preserve">                                 </w:t>
      </w:r>
      <w:r>
        <w:rPr>
          <w:rFonts w:ascii="仿宋" w:eastAsia="仿宋" w:hAnsi="仿宋" w:cs="Arial" w:hint="eastAsia"/>
          <w:sz w:val="28"/>
          <w:szCs w:val="28"/>
        </w:rPr>
        <w:t xml:space="preserve"> 人事处</w:t>
      </w:r>
      <w:r>
        <w:rPr>
          <w:rFonts w:ascii="Arial" w:hAnsi="Arial" w:cs="Arial"/>
          <w:sz w:val="18"/>
          <w:szCs w:val="18"/>
        </w:rPr>
        <w:t xml:space="preserve"> </w:t>
      </w:r>
    </w:p>
    <w:p w:rsidR="00566978" w:rsidRDefault="00566978" w:rsidP="00566978">
      <w:pPr>
        <w:shd w:val="clear" w:color="auto" w:fill="FFFFFF"/>
        <w:rPr>
          <w:rFonts w:ascii="Arial" w:hAnsi="Arial" w:cs="Arial"/>
          <w:sz w:val="18"/>
          <w:szCs w:val="18"/>
        </w:rPr>
      </w:pP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 xml:space="preserve"> </w:t>
      </w:r>
      <w:r>
        <w:rPr>
          <w:rFonts w:ascii="Calibri" w:eastAsia="仿宋" w:hAnsi="Calibri" w:cs="Calibri"/>
          <w:sz w:val="28"/>
          <w:szCs w:val="28"/>
        </w:rPr>
        <w:t> </w:t>
      </w:r>
      <w:r>
        <w:rPr>
          <w:rFonts w:ascii="仿宋" w:eastAsia="仿宋" w:hAnsi="仿宋" w:cs="Arial" w:hint="eastAsia"/>
          <w:sz w:val="28"/>
          <w:szCs w:val="28"/>
        </w:rPr>
        <w:t>2019年5月20日</w:t>
      </w:r>
      <w:r>
        <w:rPr>
          <w:rFonts w:ascii="Arial" w:hAnsi="Arial" w:cs="Arial"/>
          <w:sz w:val="18"/>
          <w:szCs w:val="18"/>
        </w:rPr>
        <w:t xml:space="preserve"> </w:t>
      </w:r>
    </w:p>
    <w:p w:rsidR="00566978" w:rsidRPr="006258B8" w:rsidRDefault="00566978" w:rsidP="006258B8">
      <w:pPr>
        <w:rPr>
          <w:rFonts w:hint="eastAsia"/>
        </w:rPr>
      </w:pPr>
    </w:p>
    <w:sectPr w:rsidR="00566978" w:rsidRPr="006258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DD" w:rsidRDefault="001A02DD" w:rsidP="003634AE">
      <w:r>
        <w:separator/>
      </w:r>
    </w:p>
  </w:endnote>
  <w:endnote w:type="continuationSeparator" w:id="0">
    <w:p w:rsidR="001A02DD" w:rsidRDefault="001A02DD" w:rsidP="0036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DD" w:rsidRDefault="001A02DD" w:rsidP="003634AE">
      <w:r>
        <w:separator/>
      </w:r>
    </w:p>
  </w:footnote>
  <w:footnote w:type="continuationSeparator" w:id="0">
    <w:p w:rsidR="001A02DD" w:rsidRDefault="001A02DD" w:rsidP="00363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E65"/>
    <w:rsid w:val="000037F1"/>
    <w:rsid w:val="001500E2"/>
    <w:rsid w:val="001A02DD"/>
    <w:rsid w:val="00201D7F"/>
    <w:rsid w:val="0021164D"/>
    <w:rsid w:val="00363345"/>
    <w:rsid w:val="003634AE"/>
    <w:rsid w:val="003B63E7"/>
    <w:rsid w:val="004702A7"/>
    <w:rsid w:val="00566978"/>
    <w:rsid w:val="006258B8"/>
    <w:rsid w:val="006D35B8"/>
    <w:rsid w:val="0070370C"/>
    <w:rsid w:val="00861093"/>
    <w:rsid w:val="0095450A"/>
    <w:rsid w:val="00B166B1"/>
    <w:rsid w:val="00B24DAE"/>
    <w:rsid w:val="00C73CB9"/>
    <w:rsid w:val="00CE2A91"/>
    <w:rsid w:val="00D42DFD"/>
    <w:rsid w:val="00D83E65"/>
    <w:rsid w:val="00E66AFF"/>
    <w:rsid w:val="00EB2C4C"/>
    <w:rsid w:val="00F335F2"/>
    <w:rsid w:val="00F65F4B"/>
    <w:rsid w:val="00F75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50993"/>
  <w15:chartTrackingRefBased/>
  <w15:docId w15:val="{F127D4DD-BF1F-4F70-AD16-318BECC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4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34AE"/>
    <w:rPr>
      <w:sz w:val="18"/>
      <w:szCs w:val="18"/>
    </w:rPr>
  </w:style>
  <w:style w:type="paragraph" w:styleId="a5">
    <w:name w:val="footer"/>
    <w:basedOn w:val="a"/>
    <w:link w:val="a6"/>
    <w:uiPriority w:val="99"/>
    <w:unhideWhenUsed/>
    <w:rsid w:val="003634AE"/>
    <w:pPr>
      <w:tabs>
        <w:tab w:val="center" w:pos="4153"/>
        <w:tab w:val="right" w:pos="8306"/>
      </w:tabs>
      <w:snapToGrid w:val="0"/>
      <w:jc w:val="left"/>
    </w:pPr>
    <w:rPr>
      <w:sz w:val="18"/>
      <w:szCs w:val="18"/>
    </w:rPr>
  </w:style>
  <w:style w:type="character" w:customStyle="1" w:styleId="a6">
    <w:name w:val="页脚 字符"/>
    <w:basedOn w:val="a0"/>
    <w:link w:val="a5"/>
    <w:uiPriority w:val="99"/>
    <w:rsid w:val="003634AE"/>
    <w:rPr>
      <w:sz w:val="18"/>
      <w:szCs w:val="18"/>
    </w:rPr>
  </w:style>
  <w:style w:type="paragraph" w:customStyle="1" w:styleId="western">
    <w:name w:val="western"/>
    <w:basedOn w:val="a"/>
    <w:rsid w:val="003634A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634AE"/>
    <w:rPr>
      <w:b/>
      <w:bCs/>
    </w:rPr>
  </w:style>
  <w:style w:type="paragraph" w:styleId="a8">
    <w:name w:val="Normal (Web)"/>
    <w:basedOn w:val="a"/>
    <w:uiPriority w:val="99"/>
    <w:semiHidden/>
    <w:unhideWhenUsed/>
    <w:rsid w:val="003634AE"/>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semiHidden/>
    <w:unhideWhenUsed/>
    <w:rsid w:val="003634AE"/>
    <w:rPr>
      <w:color w:val="0000FF"/>
      <w:u w:val="single"/>
    </w:rPr>
  </w:style>
  <w:style w:type="paragraph" w:styleId="aa">
    <w:name w:val="Balloon Text"/>
    <w:basedOn w:val="a"/>
    <w:link w:val="ab"/>
    <w:uiPriority w:val="99"/>
    <w:semiHidden/>
    <w:unhideWhenUsed/>
    <w:rsid w:val="00F335F2"/>
    <w:rPr>
      <w:sz w:val="18"/>
      <w:szCs w:val="18"/>
    </w:rPr>
  </w:style>
  <w:style w:type="character" w:customStyle="1" w:styleId="ab">
    <w:name w:val="批注框文本 字符"/>
    <w:basedOn w:val="a0"/>
    <w:link w:val="aa"/>
    <w:uiPriority w:val="99"/>
    <w:semiHidden/>
    <w:rsid w:val="00F335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5555">
      <w:bodyDiv w:val="1"/>
      <w:marLeft w:val="0"/>
      <w:marRight w:val="0"/>
      <w:marTop w:val="0"/>
      <w:marBottom w:val="0"/>
      <w:divBdr>
        <w:top w:val="none" w:sz="0" w:space="0" w:color="auto"/>
        <w:left w:val="none" w:sz="0" w:space="0" w:color="auto"/>
        <w:bottom w:val="none" w:sz="0" w:space="0" w:color="auto"/>
        <w:right w:val="none" w:sz="0" w:space="0" w:color="auto"/>
      </w:divBdr>
      <w:divsChild>
        <w:div w:id="2142531990">
          <w:marLeft w:val="0"/>
          <w:marRight w:val="0"/>
          <w:marTop w:val="0"/>
          <w:marBottom w:val="0"/>
          <w:divBdr>
            <w:top w:val="none" w:sz="0" w:space="0" w:color="auto"/>
            <w:left w:val="none" w:sz="0" w:space="0" w:color="auto"/>
            <w:bottom w:val="none" w:sz="0" w:space="0" w:color="auto"/>
            <w:right w:val="none" w:sz="0" w:space="0" w:color="auto"/>
          </w:divBdr>
          <w:divsChild>
            <w:div w:id="1111558762">
              <w:marLeft w:val="0"/>
              <w:marRight w:val="0"/>
              <w:marTop w:val="0"/>
              <w:marBottom w:val="0"/>
              <w:divBdr>
                <w:top w:val="none" w:sz="0" w:space="0" w:color="auto"/>
                <w:left w:val="single" w:sz="6" w:space="0" w:color="918551"/>
                <w:bottom w:val="none" w:sz="0" w:space="0" w:color="auto"/>
                <w:right w:val="single" w:sz="6" w:space="0" w:color="918551"/>
              </w:divBdr>
              <w:divsChild>
                <w:div w:id="861746445">
                  <w:marLeft w:val="0"/>
                  <w:marRight w:val="0"/>
                  <w:marTop w:val="0"/>
                  <w:marBottom w:val="0"/>
                  <w:divBdr>
                    <w:top w:val="none" w:sz="0" w:space="0" w:color="auto"/>
                    <w:left w:val="none" w:sz="0" w:space="0" w:color="auto"/>
                    <w:bottom w:val="none" w:sz="0" w:space="0" w:color="auto"/>
                    <w:right w:val="none" w:sz="0" w:space="0" w:color="auto"/>
                  </w:divBdr>
                  <w:divsChild>
                    <w:div w:id="20248218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34518801">
      <w:bodyDiv w:val="1"/>
      <w:marLeft w:val="0"/>
      <w:marRight w:val="0"/>
      <w:marTop w:val="0"/>
      <w:marBottom w:val="0"/>
      <w:divBdr>
        <w:top w:val="none" w:sz="0" w:space="0" w:color="auto"/>
        <w:left w:val="none" w:sz="0" w:space="0" w:color="auto"/>
        <w:bottom w:val="none" w:sz="0" w:space="0" w:color="auto"/>
        <w:right w:val="none" w:sz="0" w:space="0" w:color="auto"/>
      </w:divBdr>
    </w:div>
    <w:div w:id="15856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zju.edu.cn/attachments/file/20190520/20190520175007_61230.doc" TargetMode="External"/><Relationship Id="rId13" Type="http://schemas.openxmlformats.org/officeDocument/2006/relationships/hyperlink" Target="mailto:chli@zju.edu.cn" TargetMode="External"/><Relationship Id="rId3" Type="http://schemas.openxmlformats.org/officeDocument/2006/relationships/webSettings" Target="webSettings.xml"/><Relationship Id="rId7" Type="http://schemas.openxmlformats.org/officeDocument/2006/relationships/hyperlink" Target="http://hr.zju.edu.cn/attachments/file/20190520/20190520174944_25593.doc" TargetMode="External"/><Relationship Id="rId12" Type="http://schemas.openxmlformats.org/officeDocument/2006/relationships/hyperlink" Target="http://hr.zju.edu.cn/attachments/file/20190520/20190520175250_71098.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zju.edu.cn/attachments/file/20190520/20190520174926_56331.doc" TargetMode="External"/><Relationship Id="rId11" Type="http://schemas.openxmlformats.org/officeDocument/2006/relationships/hyperlink" Target="http://hr.zju.edu.cn/attachments/file/20190520/20190520175223_26505.xl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hr.zju.edu.cn/attachments/file/20190520/20190520175138_71660.xls" TargetMode="External"/><Relationship Id="rId4" Type="http://schemas.openxmlformats.org/officeDocument/2006/relationships/footnotes" Target="footnotes.xml"/><Relationship Id="rId9" Type="http://schemas.openxmlformats.org/officeDocument/2006/relationships/hyperlink" Target="http://hr.zju.edu.cn/attachments/file/20190520/20190520175109_87838.xls"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dc:creator>
  <cp:keywords/>
  <dc:description/>
  <cp:lastModifiedBy>Study</cp:lastModifiedBy>
  <cp:revision>3</cp:revision>
  <cp:lastPrinted>2019-04-18T01:46:00Z</cp:lastPrinted>
  <dcterms:created xsi:type="dcterms:W3CDTF">2019-05-21T03:30:00Z</dcterms:created>
  <dcterms:modified xsi:type="dcterms:W3CDTF">2019-05-21T03:31:00Z</dcterms:modified>
</cp:coreProperties>
</file>