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097" w:rsidRDefault="00E81097" w:rsidP="00633767">
      <w:pPr>
        <w:jc w:val="center"/>
        <w:rPr>
          <w:rFonts w:ascii="宋体" w:eastAsia="宋体" w:hAnsi="宋体"/>
          <w:b/>
          <w:color w:val="000000"/>
          <w:sz w:val="28"/>
          <w:szCs w:val="28"/>
          <w:lang w:eastAsia="zh-TW"/>
        </w:rPr>
      </w:pPr>
      <w:r w:rsidRPr="00633767">
        <w:rPr>
          <w:rFonts w:ascii="宋体" w:eastAsia="宋体" w:hAnsi="宋体" w:hint="eastAsia"/>
          <w:b/>
          <w:color w:val="000000"/>
          <w:sz w:val="28"/>
          <w:szCs w:val="28"/>
          <w:lang w:eastAsia="zh-TW"/>
        </w:rPr>
        <w:t>澳門同濟慈善會培養中葡法律雙語人才計劃</w:t>
      </w:r>
    </w:p>
    <w:p w:rsidR="00E81097" w:rsidRPr="00633767" w:rsidRDefault="00E81097" w:rsidP="00633767">
      <w:pPr>
        <w:jc w:val="center"/>
        <w:rPr>
          <w:rFonts w:ascii="宋体" w:eastAsia="宋体" w:hAnsi="宋体"/>
          <w:b/>
          <w:color w:val="000000"/>
          <w:sz w:val="28"/>
          <w:szCs w:val="28"/>
          <w:lang w:eastAsia="zh-TW"/>
        </w:rPr>
      </w:pPr>
    </w:p>
    <w:p w:rsidR="00E81097" w:rsidRPr="004B74F4" w:rsidRDefault="00E81097">
      <w:pPr>
        <w:rPr>
          <w:rFonts w:ascii="宋体" w:eastAsia="宋体" w:hAnsi="宋体"/>
          <w:color w:val="000000"/>
          <w:sz w:val="24"/>
          <w:szCs w:val="24"/>
          <w:lang w:eastAsia="zh-TW"/>
        </w:rPr>
      </w:pPr>
      <w:r w:rsidRPr="004B74F4">
        <w:rPr>
          <w:rFonts w:ascii="宋体" w:eastAsia="宋体" w:hAnsi="宋体" w:hint="eastAsia"/>
          <w:color w:val="000000"/>
          <w:sz w:val="24"/>
          <w:szCs w:val="24"/>
          <w:lang w:eastAsia="zh-TW"/>
        </w:rPr>
        <w:t>歷史背景</w:t>
      </w:r>
      <w:r w:rsidRPr="004B74F4">
        <w:rPr>
          <w:rFonts w:ascii="宋体" w:eastAsia="宋体" w:hAnsi="宋体"/>
          <w:color w:val="000000"/>
          <w:sz w:val="24"/>
          <w:szCs w:val="24"/>
          <w:lang w:eastAsia="zh-TW"/>
        </w:rPr>
        <w:t>:</w:t>
      </w:r>
    </w:p>
    <w:p w:rsidR="00E81097" w:rsidRPr="004B74F4" w:rsidRDefault="00E81097">
      <w:pPr>
        <w:rPr>
          <w:rFonts w:ascii="宋体" w:eastAsia="宋体" w:hAnsi="宋体"/>
          <w:color w:val="000000"/>
          <w:sz w:val="24"/>
          <w:szCs w:val="24"/>
          <w:lang w:eastAsia="zh-TW"/>
        </w:rPr>
      </w:pPr>
      <w:r w:rsidRPr="004B74F4">
        <w:rPr>
          <w:rFonts w:ascii="宋体" w:eastAsia="宋体" w:hAnsi="宋体"/>
          <w:color w:val="000000"/>
          <w:sz w:val="24"/>
          <w:szCs w:val="24"/>
          <w:lang w:eastAsia="zh-TW"/>
        </w:rPr>
        <w:t xml:space="preserve">       </w:t>
      </w:r>
      <w:r w:rsidRPr="004B74F4">
        <w:rPr>
          <w:rFonts w:ascii="宋体" w:eastAsia="宋体" w:hAnsi="宋体" w:hint="eastAsia"/>
          <w:color w:val="000000"/>
          <w:sz w:val="24"/>
          <w:szCs w:val="24"/>
          <w:lang w:eastAsia="zh-TW"/>
        </w:rPr>
        <w:t>澳門特別行政區基本法規定，澳門主權於</w:t>
      </w:r>
      <w:smartTag w:uri="urn:schemas-microsoft-com:office:smarttags" w:element="chsdate">
        <w:smartTagPr>
          <w:attr w:name="IsROCDate" w:val="False"/>
          <w:attr w:name="IsLunarDate" w:val="False"/>
          <w:attr w:name="Day" w:val="20"/>
          <w:attr w:name="Month" w:val="12"/>
          <w:attr w:name="Year" w:val="1999"/>
        </w:smartTagPr>
        <w:r w:rsidRPr="004B74F4">
          <w:rPr>
            <w:rFonts w:ascii="宋体" w:eastAsia="宋体" w:hAnsi="宋体"/>
            <w:color w:val="000000"/>
            <w:sz w:val="24"/>
            <w:szCs w:val="24"/>
            <w:lang w:eastAsia="zh-TW"/>
          </w:rPr>
          <w:t>1999</w:t>
        </w:r>
        <w:r w:rsidRPr="004B74F4">
          <w:rPr>
            <w:rFonts w:ascii="宋体" w:eastAsia="宋体" w:hAnsi="宋体" w:hint="eastAsia"/>
            <w:color w:val="000000"/>
            <w:sz w:val="24"/>
            <w:szCs w:val="24"/>
            <w:lang w:eastAsia="zh-TW"/>
          </w:rPr>
          <w:t>年</w:t>
        </w:r>
        <w:r w:rsidRPr="004B74F4">
          <w:rPr>
            <w:rFonts w:ascii="宋体" w:eastAsia="宋体" w:hAnsi="宋体"/>
            <w:color w:val="000000"/>
            <w:sz w:val="24"/>
            <w:szCs w:val="24"/>
            <w:lang w:eastAsia="zh-TW"/>
          </w:rPr>
          <w:t>12</w:t>
        </w:r>
        <w:r w:rsidRPr="004B74F4">
          <w:rPr>
            <w:rFonts w:ascii="宋体" w:eastAsia="宋体" w:hAnsi="宋体" w:hint="eastAsia"/>
            <w:color w:val="000000"/>
            <w:sz w:val="24"/>
            <w:szCs w:val="24"/>
            <w:lang w:eastAsia="zh-TW"/>
          </w:rPr>
          <w:t>月</w:t>
        </w:r>
        <w:r w:rsidRPr="004B74F4">
          <w:rPr>
            <w:rFonts w:ascii="宋体" w:eastAsia="宋体" w:hAnsi="宋体"/>
            <w:color w:val="000000"/>
            <w:sz w:val="24"/>
            <w:szCs w:val="24"/>
            <w:lang w:eastAsia="zh-TW"/>
          </w:rPr>
          <w:t>20</w:t>
        </w:r>
        <w:r w:rsidRPr="004B74F4">
          <w:rPr>
            <w:rFonts w:ascii="宋体" w:eastAsia="宋体" w:hAnsi="宋体" w:hint="eastAsia"/>
            <w:color w:val="000000"/>
            <w:sz w:val="24"/>
            <w:szCs w:val="24"/>
            <w:lang w:eastAsia="zh-TW"/>
          </w:rPr>
          <w:t>日</w:t>
        </w:r>
      </w:smartTag>
      <w:r w:rsidRPr="004B74F4">
        <w:rPr>
          <w:rFonts w:ascii="宋体" w:eastAsia="宋体" w:hAnsi="宋体" w:hint="eastAsia"/>
          <w:color w:val="000000"/>
          <w:sz w:val="24"/>
          <w:szCs w:val="24"/>
          <w:lang w:eastAsia="zh-TW"/>
        </w:rPr>
        <w:t>回歸祖國後，澳門的法律制度基本不變；澳門的官方語言是中文，但是葡萄牙語也是澳門的正式語言。葡萄牙在澳門統治了長達</w:t>
      </w:r>
      <w:r w:rsidRPr="004B74F4">
        <w:rPr>
          <w:rFonts w:ascii="宋体" w:eastAsia="宋体" w:hAnsi="宋体"/>
          <w:color w:val="000000"/>
          <w:sz w:val="24"/>
          <w:szCs w:val="24"/>
          <w:lang w:eastAsia="zh-TW"/>
        </w:rPr>
        <w:t>400</w:t>
      </w:r>
      <w:r w:rsidRPr="004B74F4">
        <w:rPr>
          <w:rFonts w:ascii="宋体" w:eastAsia="宋体" w:hAnsi="宋体" w:hint="eastAsia"/>
          <w:color w:val="000000"/>
          <w:sz w:val="24"/>
          <w:szCs w:val="24"/>
          <w:lang w:eastAsia="zh-TW"/>
        </w:rPr>
        <w:t>多年。回歸前澳門的總督和官員由葡萄牙總統委派，所有葡萄牙的法律在澳門適用，葡萄牙文是澳門的官方語言。自從</w:t>
      </w:r>
      <w:smartTag w:uri="urn:schemas-microsoft-com:office:smarttags" w:element="chsdate">
        <w:smartTagPr>
          <w:attr w:name="IsROCDate" w:val="False"/>
          <w:attr w:name="IsLunarDate" w:val="False"/>
          <w:attr w:name="Day" w:val="25"/>
          <w:attr w:name="Month" w:val="4"/>
          <w:attr w:name="Year" w:val="1974"/>
        </w:smartTagPr>
        <w:r w:rsidRPr="004B74F4">
          <w:rPr>
            <w:rFonts w:ascii="宋体" w:eastAsia="宋体" w:hAnsi="宋体"/>
            <w:color w:val="000000"/>
            <w:sz w:val="24"/>
            <w:szCs w:val="24"/>
            <w:lang w:eastAsia="zh-TW"/>
          </w:rPr>
          <w:t>1974</w:t>
        </w:r>
        <w:r w:rsidRPr="004B74F4">
          <w:rPr>
            <w:rFonts w:ascii="宋体" w:eastAsia="宋体" w:hAnsi="宋体" w:hint="eastAsia"/>
            <w:color w:val="000000"/>
            <w:sz w:val="24"/>
            <w:szCs w:val="24"/>
            <w:lang w:eastAsia="zh-TW"/>
          </w:rPr>
          <w:t>年</w:t>
        </w:r>
        <w:r w:rsidRPr="004B74F4">
          <w:rPr>
            <w:rFonts w:ascii="宋体" w:eastAsia="宋体" w:hAnsi="宋体"/>
            <w:color w:val="000000"/>
            <w:sz w:val="24"/>
            <w:szCs w:val="24"/>
            <w:lang w:eastAsia="zh-TW"/>
          </w:rPr>
          <w:t>4</w:t>
        </w:r>
        <w:r w:rsidRPr="004B74F4">
          <w:rPr>
            <w:rFonts w:ascii="宋体" w:eastAsia="宋体" w:hAnsi="宋体" w:hint="eastAsia"/>
            <w:color w:val="000000"/>
            <w:sz w:val="24"/>
            <w:szCs w:val="24"/>
            <w:lang w:eastAsia="zh-TW"/>
          </w:rPr>
          <w:t>月</w:t>
        </w:r>
        <w:r w:rsidRPr="004B74F4">
          <w:rPr>
            <w:rFonts w:ascii="宋体" w:eastAsia="宋体" w:hAnsi="宋体"/>
            <w:color w:val="000000"/>
            <w:sz w:val="24"/>
            <w:szCs w:val="24"/>
            <w:lang w:eastAsia="zh-TW"/>
          </w:rPr>
          <w:t>25</w:t>
        </w:r>
        <w:r w:rsidRPr="004B74F4">
          <w:rPr>
            <w:rFonts w:ascii="宋体" w:eastAsia="宋体" w:hAnsi="宋体" w:hint="eastAsia"/>
            <w:color w:val="000000"/>
            <w:sz w:val="24"/>
            <w:szCs w:val="24"/>
            <w:lang w:eastAsia="zh-TW"/>
          </w:rPr>
          <w:t>日</w:t>
        </w:r>
      </w:smartTag>
      <w:r w:rsidRPr="004B74F4">
        <w:rPr>
          <w:rFonts w:ascii="宋体" w:eastAsia="宋体" w:hAnsi="宋体" w:hint="eastAsia"/>
          <w:color w:val="000000"/>
          <w:sz w:val="24"/>
          <w:szCs w:val="24"/>
          <w:lang w:eastAsia="zh-TW"/>
        </w:rPr>
        <w:t>葡萄牙革命成功推翻獨裁統治後，成立了葡萄牙共和國並制定了葡萄牙共和國憲法。</w:t>
      </w:r>
      <w:r w:rsidRPr="004B74F4">
        <w:rPr>
          <w:rFonts w:ascii="宋体" w:eastAsia="宋体" w:hAnsi="宋体"/>
          <w:color w:val="000000"/>
          <w:sz w:val="24"/>
          <w:szCs w:val="24"/>
          <w:lang w:eastAsia="zh-TW"/>
        </w:rPr>
        <w:t>1976</w:t>
      </w:r>
      <w:r w:rsidRPr="004B74F4">
        <w:rPr>
          <w:rFonts w:ascii="宋体" w:eastAsia="宋体" w:hAnsi="宋体" w:hint="eastAsia"/>
          <w:color w:val="000000"/>
          <w:sz w:val="24"/>
          <w:szCs w:val="24"/>
          <w:lang w:eastAsia="zh-TW"/>
        </w:rPr>
        <w:t>年根據葡萄牙憲法葡萄牙制定了規範治理澳門的憲制性法律“澳門組織章程”。“澳門組織章程”規範了澳門本地的行政、立法和司法機構的</w:t>
      </w:r>
      <w:r w:rsidRPr="004B74F4">
        <w:rPr>
          <w:rFonts w:ascii="宋体" w:eastAsia="宋体" w:hAnsi="宋体" w:cs="宋体" w:hint="eastAsia"/>
          <w:color w:val="000000"/>
          <w:sz w:val="24"/>
          <w:szCs w:val="24"/>
          <w:lang w:eastAsia="zh-TW"/>
        </w:rPr>
        <w:t>组</w:t>
      </w:r>
      <w:r w:rsidRPr="004B74F4">
        <w:rPr>
          <w:rFonts w:ascii="宋体" w:eastAsia="宋体" w:hAnsi="宋体" w:hint="eastAsia"/>
          <w:color w:val="000000"/>
          <w:sz w:val="24"/>
          <w:szCs w:val="24"/>
          <w:lang w:eastAsia="zh-TW"/>
        </w:rPr>
        <w:t>成和</w:t>
      </w:r>
      <w:r w:rsidRPr="004B74F4">
        <w:rPr>
          <w:rFonts w:ascii="宋体" w:eastAsia="宋体" w:hAnsi="宋体" w:cs="宋体" w:hint="eastAsia"/>
          <w:color w:val="000000"/>
          <w:sz w:val="24"/>
          <w:szCs w:val="24"/>
          <w:lang w:eastAsia="zh-TW"/>
        </w:rPr>
        <w:t>它</w:t>
      </w:r>
      <w:r w:rsidRPr="004B74F4">
        <w:rPr>
          <w:rFonts w:ascii="宋体" w:eastAsia="宋体" w:hAnsi="宋体" w:hint="eastAsia"/>
          <w:color w:val="000000"/>
          <w:sz w:val="24"/>
          <w:szCs w:val="24"/>
          <w:lang w:eastAsia="zh-TW"/>
        </w:rPr>
        <w:t>們之間的關係。根據“澳門組織章程”的規定，</w:t>
      </w:r>
      <w:r w:rsidRPr="004B74F4">
        <w:rPr>
          <w:rFonts w:ascii="宋体" w:eastAsia="宋体" w:hAnsi="宋体"/>
          <w:color w:val="000000"/>
          <w:sz w:val="24"/>
          <w:szCs w:val="24"/>
          <w:lang w:eastAsia="zh-TW"/>
        </w:rPr>
        <w:t>1976</w:t>
      </w:r>
      <w:r w:rsidRPr="004B74F4">
        <w:rPr>
          <w:rFonts w:ascii="宋体" w:eastAsia="宋体" w:hAnsi="宋体" w:hint="eastAsia"/>
          <w:color w:val="000000"/>
          <w:sz w:val="24"/>
          <w:szCs w:val="24"/>
          <w:lang w:eastAsia="zh-TW"/>
        </w:rPr>
        <w:t>年首屆澳門立法會在澳門誕生。從此在澳門，澳門立法會和澳門總督同時享有就符合澳門社會需要的事務立法的立法權。澳門由那時起制訂了一些符合澳門社會政治經濟發展和需求的法律。但是葡萄牙的法律如刑法典、刑事訴訟法典、民法典、民事訴訟法典和商法典等等重要法律仍舊一直在澳門生效。澳葡時期的立法會雖然在回歸前夕一次性在立法會通過澳門最重要的五大法典</w:t>
      </w:r>
      <w:r w:rsidRPr="004B74F4">
        <w:rPr>
          <w:rFonts w:ascii="宋体" w:eastAsia="宋体" w:hAnsi="宋体"/>
          <w:color w:val="000000"/>
          <w:sz w:val="24"/>
          <w:szCs w:val="24"/>
          <w:lang w:eastAsia="zh-TW"/>
        </w:rPr>
        <w:t>(</w:t>
      </w:r>
      <w:r w:rsidRPr="004B74F4">
        <w:rPr>
          <w:rFonts w:ascii="宋体" w:eastAsia="宋体" w:hAnsi="宋体" w:hint="eastAsia"/>
          <w:color w:val="000000"/>
          <w:sz w:val="24"/>
          <w:szCs w:val="24"/>
          <w:lang w:eastAsia="zh-TW"/>
        </w:rPr>
        <w:t>刑法典、刑事訴訟法典、民法典、民事訴訟法典、商法典</w:t>
      </w:r>
      <w:r w:rsidRPr="004B74F4">
        <w:rPr>
          <w:rFonts w:ascii="宋体" w:eastAsia="宋体" w:hAnsi="宋体"/>
          <w:color w:val="000000"/>
          <w:sz w:val="24"/>
          <w:szCs w:val="24"/>
          <w:lang w:eastAsia="zh-TW"/>
        </w:rPr>
        <w:t>)</w:t>
      </w:r>
      <w:r w:rsidRPr="004B74F4">
        <w:rPr>
          <w:rFonts w:ascii="宋体" w:eastAsia="宋体" w:hAnsi="宋体" w:hint="eastAsia"/>
          <w:color w:val="000000"/>
          <w:sz w:val="24"/>
          <w:szCs w:val="24"/>
          <w:lang w:eastAsia="zh-TW"/>
        </w:rPr>
        <w:t>，讓</w:t>
      </w:r>
      <w:r w:rsidRPr="004B74F4">
        <w:rPr>
          <w:rFonts w:ascii="宋体" w:eastAsia="宋体" w:hAnsi="宋体" w:cs="宋体" w:hint="eastAsia"/>
          <w:color w:val="000000"/>
          <w:sz w:val="24"/>
          <w:szCs w:val="24"/>
          <w:lang w:eastAsia="zh-TW"/>
        </w:rPr>
        <w:t>它</w:t>
      </w:r>
      <w:r w:rsidRPr="004B74F4">
        <w:rPr>
          <w:rFonts w:ascii="宋体" w:eastAsia="宋体" w:hAnsi="宋体" w:hint="eastAsia"/>
          <w:color w:val="000000"/>
          <w:sz w:val="24"/>
          <w:szCs w:val="24"/>
          <w:lang w:eastAsia="zh-TW"/>
        </w:rPr>
        <w:t>們成</w:t>
      </w:r>
      <w:r w:rsidRPr="004B74F4">
        <w:rPr>
          <w:rFonts w:ascii="宋体" w:eastAsia="宋体" w:hAnsi="宋体" w:cs="宋体" w:hint="eastAsia"/>
          <w:color w:val="000000"/>
          <w:sz w:val="24"/>
          <w:szCs w:val="24"/>
          <w:lang w:eastAsia="zh-TW"/>
        </w:rPr>
        <w:t>為</w:t>
      </w:r>
      <w:r w:rsidRPr="004B74F4">
        <w:rPr>
          <w:rFonts w:ascii="宋体" w:eastAsia="宋体" w:hAnsi="宋体" w:hint="eastAsia"/>
          <w:color w:val="000000"/>
          <w:sz w:val="24"/>
          <w:szCs w:val="24"/>
          <w:lang w:eastAsia="zh-TW"/>
        </w:rPr>
        <w:t>澳門本地法律。但</w:t>
      </w:r>
      <w:r w:rsidRPr="004B74F4">
        <w:rPr>
          <w:rFonts w:ascii="宋体" w:eastAsia="宋体" w:hAnsi="宋体" w:cs="宋体" w:hint="eastAsia"/>
          <w:color w:val="000000"/>
          <w:sz w:val="24"/>
          <w:szCs w:val="24"/>
          <w:lang w:eastAsia="zh-TW"/>
        </w:rPr>
        <w:t>它</w:t>
      </w:r>
      <w:r w:rsidRPr="004B74F4">
        <w:rPr>
          <w:rFonts w:ascii="宋体" w:eastAsia="宋体" w:hAnsi="宋体" w:hint="eastAsia"/>
          <w:color w:val="000000"/>
          <w:sz w:val="24"/>
          <w:szCs w:val="24"/>
          <w:lang w:eastAsia="zh-TW"/>
        </w:rPr>
        <w:t>們實質上還是</w:t>
      </w:r>
      <w:r w:rsidRPr="004B74F4">
        <w:rPr>
          <w:rFonts w:ascii="宋体" w:eastAsia="宋体" w:hAnsi="宋体"/>
          <w:color w:val="000000"/>
          <w:sz w:val="24"/>
          <w:szCs w:val="24"/>
          <w:lang w:eastAsia="zh-TW"/>
        </w:rPr>
        <w:t>100%</w:t>
      </w:r>
      <w:r w:rsidRPr="004B74F4">
        <w:rPr>
          <w:rFonts w:ascii="宋体" w:eastAsia="宋体" w:hAnsi="宋体" w:hint="eastAsia"/>
          <w:color w:val="000000"/>
          <w:sz w:val="24"/>
          <w:szCs w:val="24"/>
          <w:lang w:eastAsia="zh-TW"/>
        </w:rPr>
        <w:t>的葡萄牙法律，而且</w:t>
      </w:r>
      <w:r w:rsidRPr="004B74F4">
        <w:rPr>
          <w:rFonts w:ascii="宋体" w:eastAsia="宋体" w:hAnsi="宋体" w:cs="宋体" w:hint="eastAsia"/>
          <w:color w:val="000000"/>
          <w:sz w:val="24"/>
          <w:szCs w:val="24"/>
          <w:lang w:eastAsia="zh-TW"/>
        </w:rPr>
        <w:t>它</w:t>
      </w:r>
      <w:r w:rsidRPr="004B74F4">
        <w:rPr>
          <w:rFonts w:ascii="宋体" w:eastAsia="宋体" w:hAnsi="宋体" w:hint="eastAsia"/>
          <w:color w:val="000000"/>
          <w:sz w:val="24"/>
          <w:szCs w:val="24"/>
          <w:lang w:eastAsia="zh-TW"/>
        </w:rPr>
        <w:t>們的中文文本的翻譯也是强差人意，這些法典中的中文和</w:t>
      </w:r>
      <w:r>
        <w:rPr>
          <w:rFonts w:ascii="宋体" w:eastAsia="宋体" w:hAnsi="宋体" w:hint="eastAsia"/>
          <w:color w:val="000000"/>
          <w:sz w:val="24"/>
          <w:szCs w:val="24"/>
          <w:lang w:eastAsia="zh-TW"/>
        </w:rPr>
        <w:t>其它在澳門生效的</w:t>
      </w:r>
      <w:r w:rsidRPr="004B74F4">
        <w:rPr>
          <w:rFonts w:ascii="宋体" w:eastAsia="宋体" w:hAnsi="宋体" w:hint="eastAsia"/>
          <w:color w:val="000000"/>
          <w:sz w:val="24"/>
          <w:szCs w:val="24"/>
          <w:lang w:eastAsia="zh-TW"/>
        </w:rPr>
        <w:t>法律一樣，是我們中國人難以理解的。回歸前澳門特別行政區籌備委員會對在澳門生效的葡萄牙法律作了一次審</w:t>
      </w:r>
      <w:r w:rsidRPr="004B74F4">
        <w:rPr>
          <w:rFonts w:ascii="宋体" w:eastAsia="宋体" w:hAnsi="宋体" w:cs="宋体" w:hint="eastAsia"/>
          <w:color w:val="000000"/>
          <w:sz w:val="24"/>
          <w:szCs w:val="24"/>
          <w:lang w:eastAsia="zh-TW"/>
        </w:rPr>
        <w:t>查</w:t>
      </w:r>
      <w:r w:rsidRPr="004B74F4">
        <w:rPr>
          <w:rFonts w:ascii="宋体" w:eastAsia="宋体" w:hAnsi="宋体" w:hint="eastAsia"/>
          <w:color w:val="000000"/>
          <w:sz w:val="24"/>
          <w:szCs w:val="24"/>
          <w:lang w:eastAsia="zh-TW"/>
        </w:rPr>
        <w:t>，將其中一些違反澳門主權回歸中國原則的法律，由人大常委會宣佈自澳門回歸日</w:t>
      </w:r>
      <w:smartTag w:uri="urn:schemas-microsoft-com:office:smarttags" w:element="chsdate">
        <w:smartTagPr>
          <w:attr w:name="IsROCDate" w:val="False"/>
          <w:attr w:name="IsLunarDate" w:val="False"/>
          <w:attr w:name="Day" w:val="20"/>
          <w:attr w:name="Month" w:val="12"/>
          <w:attr w:name="Year" w:val="1999"/>
        </w:smartTagPr>
        <w:r w:rsidRPr="004B74F4">
          <w:rPr>
            <w:rFonts w:ascii="宋体" w:eastAsia="宋体" w:hAnsi="宋体"/>
            <w:color w:val="000000"/>
            <w:sz w:val="24"/>
            <w:szCs w:val="24"/>
            <w:lang w:eastAsia="zh-TW"/>
          </w:rPr>
          <w:t>1999</w:t>
        </w:r>
        <w:r w:rsidRPr="004B74F4">
          <w:rPr>
            <w:rFonts w:ascii="宋体" w:eastAsia="宋体" w:hAnsi="宋体" w:hint="eastAsia"/>
            <w:color w:val="000000"/>
            <w:sz w:val="24"/>
            <w:szCs w:val="24"/>
            <w:lang w:eastAsia="zh-TW"/>
          </w:rPr>
          <w:t>年</w:t>
        </w:r>
        <w:r w:rsidRPr="004B74F4">
          <w:rPr>
            <w:rFonts w:ascii="宋体" w:eastAsia="宋体" w:hAnsi="宋体"/>
            <w:color w:val="000000"/>
            <w:sz w:val="24"/>
            <w:szCs w:val="24"/>
            <w:lang w:eastAsia="zh-TW"/>
          </w:rPr>
          <w:t>12</w:t>
        </w:r>
        <w:r w:rsidRPr="004B74F4">
          <w:rPr>
            <w:rFonts w:ascii="宋体" w:eastAsia="宋体" w:hAnsi="宋体" w:hint="eastAsia"/>
            <w:color w:val="000000"/>
            <w:sz w:val="24"/>
            <w:szCs w:val="24"/>
            <w:lang w:eastAsia="zh-TW"/>
          </w:rPr>
          <w:t>月</w:t>
        </w:r>
        <w:r w:rsidRPr="004B74F4">
          <w:rPr>
            <w:rFonts w:ascii="宋体" w:eastAsia="宋体" w:hAnsi="宋体"/>
            <w:color w:val="000000"/>
            <w:sz w:val="24"/>
            <w:szCs w:val="24"/>
            <w:lang w:eastAsia="zh-TW"/>
          </w:rPr>
          <w:t>20</w:t>
        </w:r>
        <w:r w:rsidRPr="004B74F4">
          <w:rPr>
            <w:rFonts w:ascii="宋体" w:eastAsia="宋体" w:hAnsi="宋体" w:hint="eastAsia"/>
            <w:color w:val="000000"/>
            <w:sz w:val="24"/>
            <w:szCs w:val="24"/>
            <w:lang w:eastAsia="zh-TW"/>
          </w:rPr>
          <w:t>日</w:t>
        </w:r>
      </w:smartTag>
      <w:r w:rsidRPr="004B74F4">
        <w:rPr>
          <w:rFonts w:ascii="宋体" w:eastAsia="宋体" w:hAnsi="宋体" w:hint="eastAsia"/>
          <w:color w:val="000000"/>
          <w:sz w:val="24"/>
          <w:szCs w:val="24"/>
          <w:lang w:eastAsia="zh-TW"/>
        </w:rPr>
        <w:t>起失效。其</w:t>
      </w:r>
      <w:r w:rsidRPr="004B74F4">
        <w:rPr>
          <w:rFonts w:ascii="宋体" w:eastAsia="宋体" w:hAnsi="宋体" w:cs="宋体" w:hint="eastAsia"/>
          <w:color w:val="000000"/>
          <w:sz w:val="24"/>
          <w:szCs w:val="24"/>
          <w:lang w:eastAsia="zh-TW"/>
        </w:rPr>
        <w:t>它</w:t>
      </w:r>
      <w:r w:rsidRPr="004B74F4">
        <w:rPr>
          <w:rFonts w:ascii="宋体" w:eastAsia="宋体" w:hAnsi="宋体" w:hint="eastAsia"/>
          <w:color w:val="000000"/>
          <w:sz w:val="24"/>
          <w:szCs w:val="24"/>
          <w:lang w:eastAsia="zh-TW"/>
        </w:rPr>
        <w:t>在澳門生效的法律在澳門特別行政區立法會制定的“回歸法”中規定可以繼續在澳門特別行政區使用。葡萄牙在</w:t>
      </w:r>
      <w:r w:rsidRPr="004B74F4">
        <w:rPr>
          <w:rFonts w:ascii="宋体" w:eastAsia="宋体" w:hAnsi="宋体"/>
          <w:color w:val="000000"/>
          <w:sz w:val="24"/>
          <w:szCs w:val="24"/>
          <w:lang w:eastAsia="zh-TW"/>
        </w:rPr>
        <w:t>400</w:t>
      </w:r>
      <w:r w:rsidRPr="004B74F4">
        <w:rPr>
          <w:rFonts w:ascii="宋体" w:eastAsia="宋体" w:hAnsi="宋体" w:hint="eastAsia"/>
          <w:color w:val="000000"/>
          <w:sz w:val="24"/>
          <w:szCs w:val="24"/>
          <w:lang w:eastAsia="zh-TW"/>
        </w:rPr>
        <w:t>多年統治澳門期間，從未在澳門普及葡萄牙語言。雖然</w:t>
      </w:r>
      <w:r w:rsidRPr="004B74F4">
        <w:rPr>
          <w:rFonts w:ascii="宋体" w:eastAsia="宋体" w:hAnsi="宋体"/>
          <w:color w:val="000000"/>
          <w:sz w:val="24"/>
          <w:szCs w:val="24"/>
          <w:lang w:eastAsia="zh-TW"/>
        </w:rPr>
        <w:t>1992</w:t>
      </w:r>
      <w:r w:rsidRPr="004B74F4">
        <w:rPr>
          <w:rFonts w:ascii="宋体" w:eastAsia="宋体" w:hAnsi="宋体" w:hint="eastAsia"/>
          <w:color w:val="000000"/>
          <w:sz w:val="24"/>
          <w:szCs w:val="24"/>
          <w:lang w:eastAsia="zh-TW"/>
        </w:rPr>
        <w:t>年澳葡政府宣佈中文在澳門和葡萄牙文同屬澳門官方語言，但長期以來佔澳門人口</w:t>
      </w:r>
      <w:r w:rsidRPr="004B74F4">
        <w:rPr>
          <w:rFonts w:ascii="宋体" w:eastAsia="宋体" w:hAnsi="宋体" w:cs="宋体" w:hint="eastAsia"/>
          <w:color w:val="000000"/>
          <w:sz w:val="24"/>
          <w:szCs w:val="24"/>
          <w:lang w:eastAsia="zh-TW"/>
        </w:rPr>
        <w:t>絕</w:t>
      </w:r>
      <w:r w:rsidRPr="004B74F4">
        <w:rPr>
          <w:rFonts w:ascii="宋体" w:eastAsia="宋体" w:hAnsi="宋体" w:hint="eastAsia"/>
          <w:color w:val="000000"/>
          <w:sz w:val="24"/>
          <w:szCs w:val="24"/>
          <w:lang w:eastAsia="zh-TW"/>
        </w:rPr>
        <w:t>大多數的中國人不</w:t>
      </w:r>
      <w:r w:rsidRPr="004B74F4">
        <w:rPr>
          <w:rFonts w:ascii="宋体" w:eastAsia="宋体" w:hAnsi="宋体" w:cs="宋体" w:hint="eastAsia"/>
          <w:color w:val="000000"/>
          <w:sz w:val="24"/>
          <w:szCs w:val="24"/>
          <w:lang w:eastAsia="zh-TW"/>
        </w:rPr>
        <w:t>懂</w:t>
      </w:r>
      <w:r w:rsidRPr="004B74F4">
        <w:rPr>
          <w:rFonts w:ascii="宋体" w:eastAsia="宋体" w:hAnsi="宋体" w:hint="eastAsia"/>
          <w:color w:val="000000"/>
          <w:sz w:val="24"/>
          <w:szCs w:val="24"/>
          <w:lang w:eastAsia="zh-TW"/>
        </w:rPr>
        <w:t>葡文，更不</w:t>
      </w:r>
      <w:r w:rsidRPr="004B74F4">
        <w:rPr>
          <w:rFonts w:ascii="宋体" w:eastAsia="宋体" w:hAnsi="宋体" w:cs="宋体" w:hint="eastAsia"/>
          <w:color w:val="000000"/>
          <w:sz w:val="24"/>
          <w:szCs w:val="24"/>
          <w:lang w:eastAsia="zh-TW"/>
        </w:rPr>
        <w:t>懂</w:t>
      </w:r>
      <w:r w:rsidRPr="004B74F4">
        <w:rPr>
          <w:rFonts w:ascii="宋体" w:eastAsia="宋体" w:hAnsi="宋体" w:hint="eastAsia"/>
          <w:color w:val="000000"/>
          <w:sz w:val="24"/>
          <w:szCs w:val="24"/>
          <w:lang w:eastAsia="zh-TW"/>
        </w:rPr>
        <w:t>用葡萄牙語撰寫的法律。自從</w:t>
      </w:r>
      <w:r w:rsidRPr="004B74F4">
        <w:rPr>
          <w:rFonts w:ascii="宋体" w:eastAsia="宋体" w:hAnsi="宋体"/>
          <w:color w:val="000000"/>
          <w:sz w:val="24"/>
          <w:szCs w:val="24"/>
          <w:lang w:eastAsia="zh-TW"/>
        </w:rPr>
        <w:t>1992</w:t>
      </w:r>
      <w:r w:rsidRPr="004B74F4">
        <w:rPr>
          <w:rFonts w:ascii="宋体" w:eastAsia="宋体" w:hAnsi="宋体" w:hint="eastAsia"/>
          <w:color w:val="000000"/>
          <w:sz w:val="24"/>
          <w:szCs w:val="24"/>
          <w:lang w:eastAsia="zh-TW"/>
        </w:rPr>
        <w:t>年起，澳葡政府</w:t>
      </w:r>
      <w:r w:rsidRPr="004B74F4">
        <w:rPr>
          <w:rFonts w:ascii="宋体" w:eastAsia="宋体" w:hAnsi="宋体" w:cs="宋体" w:hint="eastAsia"/>
          <w:color w:val="000000"/>
          <w:sz w:val="24"/>
          <w:szCs w:val="24"/>
          <w:lang w:eastAsia="zh-TW"/>
        </w:rPr>
        <w:t>為</w:t>
      </w:r>
      <w:r w:rsidRPr="004B74F4">
        <w:rPr>
          <w:rFonts w:ascii="宋体" w:eastAsia="宋体" w:hAnsi="宋体"/>
          <w:color w:val="000000"/>
          <w:sz w:val="24"/>
          <w:szCs w:val="24"/>
          <w:lang w:eastAsia="zh-TW"/>
        </w:rPr>
        <w:t>1999</w:t>
      </w:r>
      <w:r w:rsidRPr="004B74F4">
        <w:rPr>
          <w:rFonts w:ascii="宋体" w:eastAsia="宋体" w:hAnsi="宋体" w:hint="eastAsia"/>
          <w:color w:val="000000"/>
          <w:sz w:val="24"/>
          <w:szCs w:val="24"/>
          <w:lang w:eastAsia="zh-TW"/>
        </w:rPr>
        <w:t>年主權順利交接，著手分批送了一些公務員去葡國學習葡萄牙文，也</w:t>
      </w:r>
      <w:r w:rsidRPr="004B74F4">
        <w:rPr>
          <w:rFonts w:ascii="宋体" w:eastAsia="宋体" w:hAnsi="宋体" w:cs="宋体" w:hint="eastAsia"/>
          <w:color w:val="000000"/>
          <w:sz w:val="24"/>
          <w:szCs w:val="24"/>
          <w:lang w:eastAsia="zh-TW"/>
        </w:rPr>
        <w:t>為</w:t>
      </w:r>
      <w:r w:rsidRPr="004B74F4">
        <w:rPr>
          <w:rFonts w:ascii="宋体" w:eastAsia="宋体" w:hAnsi="宋体" w:hint="eastAsia"/>
          <w:color w:val="000000"/>
          <w:sz w:val="24"/>
          <w:szCs w:val="24"/>
          <w:lang w:eastAsia="zh-TW"/>
        </w:rPr>
        <w:t>澳人治澳培養了一些</w:t>
      </w:r>
      <w:r w:rsidRPr="004B74F4">
        <w:rPr>
          <w:rFonts w:ascii="宋体" w:eastAsia="宋体" w:hAnsi="宋体" w:cs="宋体" w:hint="eastAsia"/>
          <w:color w:val="000000"/>
          <w:sz w:val="24"/>
          <w:szCs w:val="24"/>
          <w:lang w:eastAsia="zh-TW"/>
        </w:rPr>
        <w:t>懂</w:t>
      </w:r>
      <w:r w:rsidRPr="004B74F4">
        <w:rPr>
          <w:rFonts w:ascii="宋体" w:eastAsia="宋体" w:hAnsi="宋体" w:hint="eastAsia"/>
          <w:color w:val="000000"/>
          <w:sz w:val="24"/>
          <w:szCs w:val="24"/>
          <w:lang w:eastAsia="zh-TW"/>
        </w:rPr>
        <w:t>中葡雙語的人才，但是這批人才，無論是在數量上或質量上都遠遠未能滿足澳門特別行政區行政、立法、司法這三大領域對雙語人才的需求。目前在澳門特別缺乏的仍然是中葡雙語法律人才和優秀的中葡文翻譯人才。在澳門法律制度基本不變的原則下，澳門目前除了配合突飛猛進的經濟發展需要制定大量新的法律外，翻譯和修改原有法律的工程也是十分龐大，系統地</w:t>
      </w:r>
      <w:r w:rsidRPr="004B74F4">
        <w:rPr>
          <w:rFonts w:ascii="宋体" w:eastAsia="宋体" w:hAnsi="宋体" w:cs="宋体" w:hint="eastAsia"/>
          <w:color w:val="000000"/>
          <w:sz w:val="24"/>
          <w:szCs w:val="24"/>
          <w:lang w:eastAsia="zh-TW"/>
        </w:rPr>
        <w:t>研</w:t>
      </w:r>
      <w:r w:rsidRPr="004B74F4">
        <w:rPr>
          <w:rFonts w:ascii="宋体" w:eastAsia="宋体" w:hAnsi="宋体" w:hint="eastAsia"/>
          <w:color w:val="000000"/>
          <w:sz w:val="24"/>
          <w:szCs w:val="24"/>
          <w:lang w:eastAsia="zh-TW"/>
        </w:rPr>
        <w:t>究澳門法律的工作可說</w:t>
      </w:r>
      <w:r w:rsidRPr="004B74F4">
        <w:rPr>
          <w:rFonts w:ascii="宋体" w:eastAsia="宋体" w:hAnsi="宋体" w:cs="宋体" w:hint="eastAsia"/>
          <w:color w:val="000000"/>
          <w:sz w:val="24"/>
          <w:szCs w:val="24"/>
          <w:lang w:eastAsia="zh-TW"/>
        </w:rPr>
        <w:t>尚</w:t>
      </w:r>
      <w:r w:rsidRPr="004B74F4">
        <w:rPr>
          <w:rFonts w:ascii="宋体" w:eastAsia="宋体" w:hAnsi="宋体" w:hint="eastAsia"/>
          <w:color w:val="000000"/>
          <w:sz w:val="24"/>
          <w:szCs w:val="24"/>
          <w:lang w:eastAsia="zh-TW"/>
        </w:rPr>
        <w:t>未開始，這一切一切的工作都急需有一批掌握中葡雙語並同時熟悉葡萄牙法律制度和澳門法律的法律工作者來承擔。因此培養這方面的人才成</w:t>
      </w:r>
      <w:r w:rsidRPr="004B74F4">
        <w:rPr>
          <w:rFonts w:ascii="宋体" w:eastAsia="宋体" w:hAnsi="宋体" w:cs="宋体" w:hint="eastAsia"/>
          <w:color w:val="000000"/>
          <w:sz w:val="24"/>
          <w:szCs w:val="24"/>
          <w:lang w:eastAsia="zh-TW"/>
        </w:rPr>
        <w:t>為</w:t>
      </w:r>
      <w:r w:rsidRPr="004B74F4">
        <w:rPr>
          <w:rFonts w:ascii="宋体" w:eastAsia="宋体" w:hAnsi="宋体" w:hint="eastAsia"/>
          <w:color w:val="000000"/>
          <w:sz w:val="24"/>
          <w:szCs w:val="24"/>
          <w:lang w:eastAsia="zh-TW"/>
        </w:rPr>
        <w:t>澳門當務之急的重要任務之一。</w:t>
      </w:r>
    </w:p>
    <w:p w:rsidR="00E81097" w:rsidRDefault="00E81097">
      <w:pPr>
        <w:rPr>
          <w:rFonts w:ascii="宋体" w:eastAsia="宋体" w:hAnsi="宋体"/>
          <w:color w:val="000000"/>
          <w:sz w:val="24"/>
          <w:szCs w:val="24"/>
          <w:lang w:eastAsia="zh-TW"/>
        </w:rPr>
      </w:pPr>
      <w:r w:rsidRPr="004B74F4">
        <w:rPr>
          <w:rFonts w:ascii="宋体" w:eastAsia="宋体" w:hAnsi="宋体"/>
          <w:color w:val="000000"/>
          <w:sz w:val="24"/>
          <w:szCs w:val="24"/>
          <w:lang w:eastAsia="zh-TW"/>
        </w:rPr>
        <w:t xml:space="preserve">       </w:t>
      </w:r>
      <w:r w:rsidRPr="004B74F4">
        <w:rPr>
          <w:rFonts w:ascii="宋体" w:eastAsia="宋体" w:hAnsi="宋体" w:hint="eastAsia"/>
          <w:color w:val="000000"/>
          <w:sz w:val="24"/>
          <w:szCs w:val="24"/>
          <w:lang w:eastAsia="zh-TW"/>
        </w:rPr>
        <w:t>自澳門特別行政區成立後，澳門特區政府努力打造澳門成</w:t>
      </w:r>
      <w:r w:rsidRPr="004B74F4">
        <w:rPr>
          <w:rFonts w:ascii="宋体" w:eastAsia="宋体" w:hAnsi="宋体" w:cs="宋体" w:hint="eastAsia"/>
          <w:color w:val="000000"/>
          <w:sz w:val="24"/>
          <w:szCs w:val="24"/>
          <w:lang w:eastAsia="zh-TW"/>
        </w:rPr>
        <w:t>為</w:t>
      </w:r>
      <w:r w:rsidRPr="004B74F4">
        <w:rPr>
          <w:rFonts w:ascii="宋体" w:eastAsia="宋体" w:hAnsi="宋体" w:hint="eastAsia"/>
          <w:color w:val="000000"/>
          <w:sz w:val="24"/>
          <w:szCs w:val="24"/>
          <w:lang w:eastAsia="zh-TW"/>
        </w:rPr>
        <w:t>中國和葡語國家之間的商貿和服務平臺。中國和葡語國家之間的外交和商貿關係近年來發展迅速，特別是和巴西、安哥拉等的商貿關係更顯緊密。最近國家大力推動鼓勵中國企業走出去的政策。因此，無論是中國和澳門都急需</w:t>
      </w:r>
      <w:r w:rsidRPr="004B74F4">
        <w:rPr>
          <w:rFonts w:ascii="宋体" w:eastAsia="宋体" w:hAnsi="宋体" w:cs="宋体" w:hint="eastAsia"/>
          <w:color w:val="000000"/>
          <w:sz w:val="24"/>
          <w:szCs w:val="24"/>
          <w:lang w:eastAsia="zh-TW"/>
        </w:rPr>
        <w:t>懂</w:t>
      </w:r>
      <w:r w:rsidRPr="004B74F4">
        <w:rPr>
          <w:rFonts w:ascii="宋体" w:eastAsia="宋体" w:hAnsi="宋体" w:hint="eastAsia"/>
          <w:color w:val="000000"/>
          <w:sz w:val="24"/>
          <w:szCs w:val="24"/>
          <w:lang w:eastAsia="zh-TW"/>
        </w:rPr>
        <w:t>葡語、熟悉葡語國家法律的人才。而澳門要</w:t>
      </w:r>
      <w:r w:rsidRPr="004B74F4">
        <w:rPr>
          <w:rFonts w:ascii="宋体" w:eastAsia="宋体" w:hAnsi="宋体" w:cs="宋体" w:hint="eastAsia"/>
          <w:color w:val="000000"/>
          <w:sz w:val="24"/>
          <w:szCs w:val="24"/>
          <w:lang w:eastAsia="zh-TW"/>
        </w:rPr>
        <w:t>真</w:t>
      </w:r>
      <w:r w:rsidRPr="004B74F4">
        <w:rPr>
          <w:rFonts w:ascii="宋体" w:eastAsia="宋体" w:hAnsi="宋体" w:hint="eastAsia"/>
          <w:color w:val="000000"/>
          <w:sz w:val="24"/>
          <w:szCs w:val="24"/>
          <w:lang w:eastAsia="zh-TW"/>
        </w:rPr>
        <w:t>正成</w:t>
      </w:r>
      <w:r w:rsidRPr="004B74F4">
        <w:rPr>
          <w:rFonts w:ascii="宋体" w:eastAsia="宋体" w:hAnsi="宋体" w:cs="宋体" w:hint="eastAsia"/>
          <w:color w:val="000000"/>
          <w:sz w:val="24"/>
          <w:szCs w:val="24"/>
          <w:lang w:eastAsia="zh-TW"/>
        </w:rPr>
        <w:t>為</w:t>
      </w:r>
      <w:r w:rsidRPr="004B74F4">
        <w:rPr>
          <w:rFonts w:ascii="宋体" w:eastAsia="宋体" w:hAnsi="宋体" w:hint="eastAsia"/>
          <w:color w:val="000000"/>
          <w:sz w:val="24"/>
          <w:szCs w:val="24"/>
          <w:lang w:eastAsia="zh-TW"/>
        </w:rPr>
        <w:t>中葡商貿服務平臺和橋樑，更加需要大量的雙語人才。據說目前在國內雖然面臨日益緊密和高速發展的中葡經貿關係，在我們中國連能用中葡雙語起草的法律文件的人才都難以找到。另外在外語學院學習葡語的學員，畢業前一至兩年已被高薪預定，等他們一畢業即刻去中國在葡語國家的企業工作。相對大量熟悉英、美法律和精通英文的人才來說，熟悉中葡法律的雙語人才就顯得特</w:t>
      </w:r>
      <w:r w:rsidRPr="004B74F4">
        <w:rPr>
          <w:rFonts w:ascii="宋体" w:eastAsia="宋体" w:hAnsi="宋体" w:cs="宋体" w:hint="eastAsia"/>
          <w:color w:val="000000"/>
          <w:sz w:val="24"/>
          <w:szCs w:val="24"/>
          <w:lang w:eastAsia="zh-TW"/>
        </w:rPr>
        <w:t>别</w:t>
      </w:r>
      <w:r w:rsidRPr="004B74F4">
        <w:rPr>
          <w:rFonts w:ascii="宋体" w:eastAsia="宋体" w:hAnsi="宋体" w:hint="eastAsia"/>
          <w:color w:val="000000"/>
          <w:sz w:val="24"/>
          <w:szCs w:val="24"/>
          <w:lang w:eastAsia="zh-TW"/>
        </w:rPr>
        <w:t>缺乏，也因此這類人才的出路，在今後我國大力發展和葡語國家商貿關係的趨勢下會是更廣闊的。</w:t>
      </w:r>
    </w:p>
    <w:p w:rsidR="00E81097" w:rsidRPr="004B74F4" w:rsidRDefault="00E81097">
      <w:pPr>
        <w:rPr>
          <w:rFonts w:ascii="宋体" w:eastAsia="宋体" w:hAnsi="宋体"/>
          <w:color w:val="000000"/>
          <w:sz w:val="24"/>
          <w:szCs w:val="24"/>
          <w:lang w:eastAsia="zh-TW"/>
        </w:rPr>
      </w:pPr>
    </w:p>
    <w:p w:rsidR="00E81097" w:rsidRPr="004B74F4" w:rsidRDefault="00E81097">
      <w:pPr>
        <w:rPr>
          <w:rFonts w:ascii="宋体" w:eastAsia="宋体" w:hAnsi="宋体"/>
          <w:color w:val="000000"/>
          <w:sz w:val="24"/>
          <w:szCs w:val="24"/>
          <w:lang w:eastAsia="zh-TW"/>
        </w:rPr>
      </w:pPr>
      <w:r w:rsidRPr="004B74F4">
        <w:rPr>
          <w:rFonts w:ascii="宋体" w:eastAsia="宋体" w:hAnsi="宋体" w:hint="eastAsia"/>
          <w:color w:val="000000"/>
          <w:sz w:val="24"/>
          <w:szCs w:val="24"/>
          <w:lang w:eastAsia="zh-TW"/>
        </w:rPr>
        <w:t>具體設想：</w:t>
      </w:r>
    </w:p>
    <w:p w:rsidR="00E81097" w:rsidRPr="004B74F4" w:rsidRDefault="00E81097">
      <w:pPr>
        <w:rPr>
          <w:rFonts w:ascii="宋体" w:eastAsia="宋体" w:hAnsi="宋体"/>
          <w:color w:val="000000"/>
          <w:sz w:val="24"/>
          <w:szCs w:val="24"/>
          <w:lang w:eastAsia="zh-TW"/>
        </w:rPr>
      </w:pPr>
      <w:r w:rsidRPr="004B74F4">
        <w:rPr>
          <w:rFonts w:ascii="宋体" w:eastAsia="宋体" w:hAnsi="宋体"/>
          <w:color w:val="000000"/>
          <w:sz w:val="24"/>
          <w:szCs w:val="24"/>
          <w:lang w:eastAsia="zh-TW"/>
        </w:rPr>
        <w:t xml:space="preserve">      </w:t>
      </w:r>
      <w:r w:rsidRPr="004B74F4">
        <w:rPr>
          <w:rFonts w:ascii="宋体" w:eastAsia="宋体" w:hAnsi="宋体" w:hint="eastAsia"/>
          <w:color w:val="000000"/>
          <w:sz w:val="24"/>
          <w:szCs w:val="24"/>
          <w:lang w:eastAsia="zh-TW"/>
        </w:rPr>
        <w:t>澳門同濟慈善會是一個私人的慈善會。其資金來源主要來自澳門特別行政區前立法會主席曹其</w:t>
      </w:r>
      <w:r w:rsidRPr="004B74F4">
        <w:rPr>
          <w:rFonts w:ascii="宋体" w:eastAsia="宋体" w:hAnsi="宋体" w:cs="宋体" w:hint="eastAsia"/>
          <w:color w:val="000000"/>
          <w:sz w:val="24"/>
          <w:szCs w:val="24"/>
          <w:lang w:eastAsia="zh-TW"/>
        </w:rPr>
        <w:t>真</w:t>
      </w:r>
      <w:r w:rsidRPr="004B74F4">
        <w:rPr>
          <w:rFonts w:ascii="宋体" w:eastAsia="宋体" w:hAnsi="宋体" w:hint="eastAsia"/>
          <w:color w:val="000000"/>
          <w:sz w:val="24"/>
          <w:szCs w:val="24"/>
          <w:lang w:eastAsia="zh-TW"/>
        </w:rPr>
        <w:t>女士。慈善會的其中一個宗旨是</w:t>
      </w:r>
      <w:r w:rsidRPr="004B74F4">
        <w:rPr>
          <w:rFonts w:ascii="宋体" w:eastAsia="宋体" w:hAnsi="宋体" w:cs="宋体" w:hint="eastAsia"/>
          <w:color w:val="000000"/>
          <w:sz w:val="24"/>
          <w:szCs w:val="24"/>
          <w:lang w:eastAsia="zh-TW"/>
        </w:rPr>
        <w:t>為</w:t>
      </w:r>
      <w:r w:rsidRPr="004B74F4">
        <w:rPr>
          <w:rFonts w:ascii="宋体" w:eastAsia="宋体" w:hAnsi="宋体" w:hint="eastAsia"/>
          <w:color w:val="000000"/>
          <w:sz w:val="24"/>
          <w:szCs w:val="24"/>
          <w:lang w:eastAsia="zh-TW"/>
        </w:rPr>
        <w:t>國家和澳門培養中葡雙語法律人才，</w:t>
      </w:r>
      <w:r w:rsidRPr="004B74F4">
        <w:rPr>
          <w:rFonts w:ascii="宋体" w:eastAsia="宋体" w:hAnsi="宋体" w:cs="宋体" w:hint="eastAsia"/>
          <w:color w:val="000000"/>
          <w:sz w:val="24"/>
          <w:szCs w:val="24"/>
          <w:lang w:eastAsia="zh-TW"/>
        </w:rPr>
        <w:t>為</w:t>
      </w:r>
      <w:r w:rsidRPr="004B74F4">
        <w:rPr>
          <w:rFonts w:ascii="宋体" w:eastAsia="宋体" w:hAnsi="宋体" w:hint="eastAsia"/>
          <w:color w:val="000000"/>
          <w:sz w:val="24"/>
          <w:szCs w:val="24"/>
          <w:lang w:eastAsia="zh-TW"/>
        </w:rPr>
        <w:t>配合和滿足國家和澳門對中葡雙語法律人才的需求作出貢獻。</w:t>
      </w:r>
    </w:p>
    <w:p w:rsidR="00E81097" w:rsidRPr="004B74F4" w:rsidRDefault="00E81097">
      <w:pPr>
        <w:rPr>
          <w:rFonts w:ascii="宋体" w:eastAsia="宋体" w:hAnsi="宋体"/>
          <w:color w:val="000000"/>
          <w:sz w:val="24"/>
          <w:szCs w:val="24"/>
          <w:lang w:eastAsia="zh-TW"/>
        </w:rPr>
      </w:pPr>
      <w:r w:rsidRPr="004B74F4">
        <w:rPr>
          <w:rFonts w:ascii="宋体" w:eastAsia="宋体" w:hAnsi="宋体"/>
          <w:color w:val="000000"/>
          <w:sz w:val="24"/>
          <w:szCs w:val="24"/>
          <w:lang w:eastAsia="zh-TW"/>
        </w:rPr>
        <w:t xml:space="preserve">      </w:t>
      </w:r>
      <w:r w:rsidRPr="004B74F4">
        <w:rPr>
          <w:rFonts w:ascii="宋体" w:eastAsia="宋体" w:hAnsi="宋体" w:hint="eastAsia"/>
          <w:color w:val="000000"/>
          <w:sz w:val="24"/>
          <w:szCs w:val="24"/>
          <w:lang w:eastAsia="zh-TW"/>
        </w:rPr>
        <w:t>有志投身澳門一國兩制事業和中國與葡語國家經貿合作關係發展的法律本科畢業生，可向同濟慈善會作出赴葡就讀的申請。在獲本慈善會接納和批准後，本會將負責將該名學生送往葡萄牙學習葡萄牙語，</w:t>
      </w:r>
      <w:r w:rsidRPr="004B74F4">
        <w:rPr>
          <w:rFonts w:ascii="宋体" w:eastAsia="宋体" w:hAnsi="宋体" w:cs="宋体" w:hint="eastAsia"/>
          <w:color w:val="000000"/>
          <w:sz w:val="24"/>
          <w:szCs w:val="24"/>
          <w:lang w:eastAsia="zh-TW"/>
        </w:rPr>
        <w:t>為</w:t>
      </w:r>
      <w:r w:rsidRPr="004B74F4">
        <w:rPr>
          <w:rFonts w:ascii="宋体" w:eastAsia="宋体" w:hAnsi="宋体" w:hint="eastAsia"/>
          <w:color w:val="000000"/>
          <w:sz w:val="24"/>
          <w:szCs w:val="24"/>
          <w:lang w:eastAsia="zh-TW"/>
        </w:rPr>
        <w:t>期一至兩年。在此期間本會將負責該學生在葡萄牙的學費和基本生活費用。另外在此期間如該名學生發現在當地法學院</w:t>
      </w:r>
      <w:r w:rsidRPr="004B74F4">
        <w:rPr>
          <w:rFonts w:ascii="宋体" w:eastAsia="宋体" w:hAnsi="宋体" w:cs="宋体" w:hint="eastAsia"/>
          <w:color w:val="000000"/>
          <w:sz w:val="24"/>
          <w:szCs w:val="24"/>
          <w:lang w:eastAsia="zh-TW"/>
        </w:rPr>
        <w:t>舉</w:t>
      </w:r>
      <w:r w:rsidRPr="004B74F4">
        <w:rPr>
          <w:rFonts w:ascii="宋体" w:eastAsia="宋体" w:hAnsi="宋体" w:hint="eastAsia"/>
          <w:color w:val="000000"/>
          <w:sz w:val="24"/>
          <w:szCs w:val="24"/>
          <w:lang w:eastAsia="zh-TW"/>
        </w:rPr>
        <w:t>辦的短期法律專業課程適合其報讀者，可向本會申請，並在獲本會批准後，學生可以自行前往報讀。其學費由本會負責支付。</w:t>
      </w:r>
    </w:p>
    <w:p w:rsidR="00E81097" w:rsidRPr="004B74F4" w:rsidRDefault="00E81097">
      <w:pPr>
        <w:rPr>
          <w:rFonts w:ascii="宋体" w:eastAsia="宋体" w:hAnsi="宋体"/>
          <w:color w:val="000000"/>
          <w:sz w:val="24"/>
          <w:szCs w:val="24"/>
          <w:lang w:eastAsia="zh-TW"/>
        </w:rPr>
      </w:pPr>
      <w:r w:rsidRPr="004B74F4">
        <w:rPr>
          <w:rFonts w:ascii="宋体" w:eastAsia="宋体" w:hAnsi="宋体" w:hint="eastAsia"/>
          <w:color w:val="000000"/>
          <w:sz w:val="24"/>
          <w:szCs w:val="24"/>
          <w:lang w:eastAsia="zh-TW"/>
        </w:rPr>
        <w:t>在完成葡萄牙語高級課程後，該名學生可申請報讀澳門大學法律系碩士課程。凡獲澳門大學接納者其在澳的學費和生活費由本會負擔。但在此期間該名學生，根據課程安排情況和本會的實際需要，須在本會安排下、並在不影響學生學習的原則下</w:t>
      </w:r>
      <w:r w:rsidRPr="004B74F4">
        <w:rPr>
          <w:rFonts w:ascii="宋体" w:eastAsia="宋体" w:hAnsi="宋体" w:cs="宋体" w:hint="eastAsia"/>
          <w:color w:val="000000"/>
          <w:sz w:val="24"/>
          <w:szCs w:val="24"/>
          <w:lang w:eastAsia="zh-TW"/>
        </w:rPr>
        <w:t>為</w:t>
      </w:r>
      <w:r w:rsidRPr="004B74F4">
        <w:rPr>
          <w:rFonts w:ascii="宋体" w:eastAsia="宋体" w:hAnsi="宋体" w:hint="eastAsia"/>
          <w:color w:val="000000"/>
          <w:sz w:val="24"/>
          <w:szCs w:val="24"/>
          <w:lang w:eastAsia="zh-TW"/>
        </w:rPr>
        <w:t>本會擔當義工。</w:t>
      </w:r>
    </w:p>
    <w:sectPr w:rsidR="00E81097" w:rsidRPr="004B74F4" w:rsidSect="00E2691E">
      <w:pgSz w:w="12240" w:h="15840"/>
      <w:pgMar w:top="1440" w:right="1440" w:bottom="1440" w:left="1440" w:header="720" w:footer="720" w:gutter="0"/>
      <w:cols w:space="720"/>
      <w:docGrid w:linePitch="360" w:charSpace="20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Batang">
    <w:altName w:val="Dotum"/>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isplayHorizontalDrawingGridEvery w:val="0"/>
  <w:displayVerticalDrawingGridEvery w:val="2"/>
  <w:doNotUseMarginsForDrawingGridOrigin/>
  <w:noPunctuationKerning/>
  <w:characterSpacingControl w:val="doNotCompress"/>
  <w:noLineBreaksAfter w:lang="zh-CN" w:val="$([{£¥·‘“〈《「『【〔〖〝﹙﹛﹝＄（．［｛￡￥"/>
  <w:noLineBreaksBefore w:lang="zh-CN" w:val="!%),.:;&gt;?]}¢¨°·ˇˉ―‖’”…‰′″›℃∶、。〃〉》」』】〕〗〞︶︺︾﹀﹄﹚﹜﹞！＂％＇），．：；？］｀｜｝～￠"/>
  <w:doNotDemarcateInvalidXml/>
  <w:compat>
    <w:spaceForUL/>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2691E"/>
    <w:rsid w:val="0007684B"/>
    <w:rsid w:val="000A7EE5"/>
    <w:rsid w:val="00106DB0"/>
    <w:rsid w:val="001441B7"/>
    <w:rsid w:val="001661A7"/>
    <w:rsid w:val="001B3FE7"/>
    <w:rsid w:val="001E373B"/>
    <w:rsid w:val="00381130"/>
    <w:rsid w:val="00396492"/>
    <w:rsid w:val="00445327"/>
    <w:rsid w:val="0047510B"/>
    <w:rsid w:val="0048670D"/>
    <w:rsid w:val="004B74F4"/>
    <w:rsid w:val="004D6C4C"/>
    <w:rsid w:val="005517CF"/>
    <w:rsid w:val="00554A0F"/>
    <w:rsid w:val="00564873"/>
    <w:rsid w:val="0058661C"/>
    <w:rsid w:val="005C10D2"/>
    <w:rsid w:val="00631076"/>
    <w:rsid w:val="00633767"/>
    <w:rsid w:val="006364D3"/>
    <w:rsid w:val="006B1189"/>
    <w:rsid w:val="006C0362"/>
    <w:rsid w:val="006D6A84"/>
    <w:rsid w:val="006E636C"/>
    <w:rsid w:val="007100F3"/>
    <w:rsid w:val="007656BE"/>
    <w:rsid w:val="007667F6"/>
    <w:rsid w:val="00851C04"/>
    <w:rsid w:val="0085794F"/>
    <w:rsid w:val="008E33B9"/>
    <w:rsid w:val="0091636B"/>
    <w:rsid w:val="009271E5"/>
    <w:rsid w:val="00985607"/>
    <w:rsid w:val="009D32E9"/>
    <w:rsid w:val="00A450AA"/>
    <w:rsid w:val="00A833CC"/>
    <w:rsid w:val="00AC3209"/>
    <w:rsid w:val="00B00399"/>
    <w:rsid w:val="00B56E28"/>
    <w:rsid w:val="00B756AD"/>
    <w:rsid w:val="00BC661C"/>
    <w:rsid w:val="00BE6E66"/>
    <w:rsid w:val="00CC5E6E"/>
    <w:rsid w:val="00CD49F3"/>
    <w:rsid w:val="00DB5F78"/>
    <w:rsid w:val="00DD71A9"/>
    <w:rsid w:val="00E1239C"/>
    <w:rsid w:val="00E16741"/>
    <w:rsid w:val="00E2691E"/>
    <w:rsid w:val="00E476B1"/>
    <w:rsid w:val="00E57603"/>
    <w:rsid w:val="00E81097"/>
    <w:rsid w:val="00E95027"/>
    <w:rsid w:val="00EC6808"/>
    <w:rsid w:val="00F460D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91E"/>
    <w:pPr>
      <w:spacing w:after="200" w:line="276" w:lineRule="auto"/>
    </w:pPr>
    <w:rPr>
      <w:rFonts w:ascii="Calibri" w:hAnsi="Calibri"/>
      <w:kern w:val="0"/>
      <w:sz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289</Words>
  <Characters>1651</Characters>
  <Application>Microsoft Office Outlook</Application>
  <DocSecurity>0</DocSecurity>
  <Lines>0</Lines>
  <Paragraphs>0</Paragraphs>
  <ScaleCrop>false</ScaleCrop>
  <Company>ThinkFree Corp.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澳門同濟慈善會培養中葡法律雙語人才計劃</dc:title>
  <dc:subject/>
  <dc:creator>Susana Home</dc:creator>
  <cp:keywords/>
  <dc:description/>
  <cp:lastModifiedBy>微软用户</cp:lastModifiedBy>
  <cp:revision>2</cp:revision>
  <dcterms:created xsi:type="dcterms:W3CDTF">2011-04-15T10:36:00Z</dcterms:created>
  <dcterms:modified xsi:type="dcterms:W3CDTF">2011-04-15T10:36:00Z</dcterms:modified>
</cp:coreProperties>
</file>